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CC" w:rsidRPr="005844CC" w:rsidRDefault="00745F0D" w:rsidP="005844CC">
      <w:pPr>
        <w:rPr>
          <w:b/>
          <w:sz w:val="20"/>
          <w:szCs w:val="20"/>
        </w:rPr>
      </w:pPr>
      <w:r>
        <w:rPr>
          <w:noProof/>
        </w:rPr>
        <w:drawing>
          <wp:anchor distT="0" distB="0" distL="114300" distR="114300" simplePos="0" relativeHeight="251650048" behindDoc="0" locked="0" layoutInCell="1" allowOverlap="1" wp14:anchorId="087E2C6F" wp14:editId="6B7B4D9A">
            <wp:simplePos x="0" y="0"/>
            <wp:positionH relativeFrom="column">
              <wp:posOffset>0</wp:posOffset>
            </wp:positionH>
            <wp:positionV relativeFrom="paragraph">
              <wp:posOffset>-552450</wp:posOffset>
            </wp:positionV>
            <wp:extent cx="5943600" cy="101536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4CC" w:rsidRPr="005844CC">
        <w:rPr>
          <w:b/>
          <w:sz w:val="20"/>
          <w:szCs w:val="20"/>
        </w:rPr>
        <w:t xml:space="preserve">Aluminous Audio Speakers Debut at T.H.E. Show Newport </w:t>
      </w:r>
    </w:p>
    <w:p w:rsidR="005844CC" w:rsidRPr="005844CC" w:rsidRDefault="005844CC" w:rsidP="005844CC">
      <w:pPr>
        <w:rPr>
          <w:sz w:val="20"/>
          <w:szCs w:val="20"/>
        </w:rPr>
      </w:pPr>
      <w:r w:rsidRPr="005844CC">
        <w:rPr>
          <w:b/>
          <w:sz w:val="20"/>
          <w:szCs w:val="20"/>
        </w:rPr>
        <w:t xml:space="preserve">Illuminate Your Sound with Aluminous Audio™ </w:t>
      </w:r>
      <w:r w:rsidR="00745F0D">
        <w:rPr>
          <w:b/>
          <w:sz w:val="20"/>
          <w:szCs w:val="20"/>
        </w:rPr>
        <w:t xml:space="preserve"> </w:t>
      </w:r>
    </w:p>
    <w:p w:rsidR="005844CC" w:rsidRPr="005844CC" w:rsidRDefault="005844CC" w:rsidP="005844CC">
      <w:pPr>
        <w:rPr>
          <w:sz w:val="20"/>
          <w:szCs w:val="20"/>
        </w:rPr>
      </w:pPr>
      <w:r w:rsidRPr="005844CC">
        <w:rPr>
          <w:sz w:val="20"/>
          <w:szCs w:val="20"/>
        </w:rPr>
        <w:t xml:space="preserve"> </w:t>
      </w:r>
    </w:p>
    <w:p w:rsidR="005844CC" w:rsidRPr="005844CC" w:rsidRDefault="005844CC" w:rsidP="005844CC">
      <w:pPr>
        <w:rPr>
          <w:sz w:val="20"/>
          <w:szCs w:val="20"/>
        </w:rPr>
      </w:pPr>
      <w:r w:rsidRPr="005844CC">
        <w:rPr>
          <w:sz w:val="20"/>
          <w:szCs w:val="20"/>
        </w:rPr>
        <w:t>Spokane Valley, WA | May 2</w:t>
      </w:r>
      <w:r w:rsidR="00851758">
        <w:rPr>
          <w:sz w:val="20"/>
          <w:szCs w:val="20"/>
        </w:rPr>
        <w:t>7th</w:t>
      </w:r>
      <w:r w:rsidRPr="005844CC">
        <w:rPr>
          <w:sz w:val="20"/>
          <w:szCs w:val="20"/>
        </w:rPr>
        <w:t xml:space="preserve">, 2014 | </w:t>
      </w:r>
      <w:hyperlink r:id="rId6" w:history="1">
        <w:r w:rsidRPr="000D357A">
          <w:rPr>
            <w:rStyle w:val="Hyperlink"/>
            <w:sz w:val="20"/>
            <w:szCs w:val="20"/>
          </w:rPr>
          <w:t>Aluminous Audio</w:t>
        </w:r>
      </w:hyperlink>
      <w:r w:rsidRPr="005844CC">
        <w:rPr>
          <w:sz w:val="20"/>
          <w:szCs w:val="20"/>
        </w:rPr>
        <w:t xml:space="preserve"> debut</w:t>
      </w:r>
      <w:r w:rsidR="000D357A">
        <w:rPr>
          <w:sz w:val="20"/>
          <w:szCs w:val="20"/>
        </w:rPr>
        <w:t>s</w:t>
      </w:r>
      <w:r w:rsidRPr="005844CC">
        <w:rPr>
          <w:sz w:val="20"/>
          <w:szCs w:val="20"/>
        </w:rPr>
        <w:t xml:space="preserve"> its new AL13.02 and SU13.01 Subwoofer at </w:t>
      </w:r>
      <w:hyperlink r:id="rId7" w:history="1">
        <w:r w:rsidRPr="000D357A">
          <w:rPr>
            <w:rStyle w:val="Hyperlink"/>
            <w:sz w:val="20"/>
            <w:szCs w:val="20"/>
          </w:rPr>
          <w:t>T.H.E. Show Newport</w:t>
        </w:r>
      </w:hyperlink>
      <w:r w:rsidRPr="005844CC">
        <w:rPr>
          <w:sz w:val="20"/>
          <w:szCs w:val="20"/>
        </w:rPr>
        <w:t xml:space="preserve">, Hilton room 729. Aluminous manufactures aluminum-cabinet sealed-alignment speakers that effortlessly </w:t>
      </w:r>
      <w:r w:rsidR="004527D6" w:rsidRPr="004527D6">
        <w:rPr>
          <w:sz w:val="20"/>
          <w:szCs w:val="20"/>
        </w:rPr>
        <w:t xml:space="preserve">present recordings with utter clarity, openness and lack of distortion. The engaging, natural sound is illuminated from within, along with startling dynamics that </w:t>
      </w:r>
      <w:r w:rsidR="00A5035C">
        <w:rPr>
          <w:sz w:val="20"/>
          <w:szCs w:val="20"/>
        </w:rPr>
        <w:t>deliver</w:t>
      </w:r>
      <w:r w:rsidR="004527D6" w:rsidRPr="004527D6">
        <w:rPr>
          <w:sz w:val="20"/>
          <w:szCs w:val="20"/>
        </w:rPr>
        <w:t xml:space="preserve"> a profound musical experience.</w:t>
      </w:r>
    </w:p>
    <w:p w:rsidR="005844CC" w:rsidRPr="005844CC" w:rsidRDefault="005844CC" w:rsidP="005844CC">
      <w:pPr>
        <w:rPr>
          <w:sz w:val="20"/>
          <w:szCs w:val="20"/>
        </w:rPr>
      </w:pPr>
      <w:r w:rsidRPr="005844CC">
        <w:rPr>
          <w:sz w:val="20"/>
          <w:szCs w:val="20"/>
        </w:rPr>
        <w:t xml:space="preserve"> </w:t>
      </w:r>
    </w:p>
    <w:p w:rsidR="005844CC" w:rsidRPr="005844CC" w:rsidRDefault="00745F0D" w:rsidP="005844CC">
      <w:pPr>
        <w:rPr>
          <w:b/>
          <w:sz w:val="20"/>
          <w:szCs w:val="20"/>
        </w:rPr>
      </w:pPr>
      <w:r>
        <w:rPr>
          <w:noProof/>
        </w:rPr>
        <w:drawing>
          <wp:anchor distT="0" distB="0" distL="114300" distR="114300" simplePos="0" relativeHeight="251660288" behindDoc="0" locked="0" layoutInCell="1" allowOverlap="1" wp14:anchorId="745CFE62" wp14:editId="2E97F5F5">
            <wp:simplePos x="0" y="0"/>
            <wp:positionH relativeFrom="column">
              <wp:posOffset>4102100</wp:posOffset>
            </wp:positionH>
            <wp:positionV relativeFrom="paragraph">
              <wp:posOffset>95885</wp:posOffset>
            </wp:positionV>
            <wp:extent cx="1924050" cy="164782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4CC" w:rsidRPr="005844CC">
        <w:rPr>
          <w:b/>
          <w:sz w:val="20"/>
          <w:szCs w:val="20"/>
        </w:rPr>
        <w:t>Atomic Number 13</w:t>
      </w:r>
    </w:p>
    <w:p w:rsidR="005844CC" w:rsidRPr="005844CC" w:rsidRDefault="005844CC" w:rsidP="005844CC">
      <w:pPr>
        <w:rPr>
          <w:sz w:val="20"/>
          <w:szCs w:val="20"/>
        </w:rPr>
      </w:pPr>
      <w:r w:rsidRPr="005844CC">
        <w:rPr>
          <w:sz w:val="20"/>
          <w:szCs w:val="20"/>
        </w:rPr>
        <w:t>Aluminum carries atomic number 13 on the periodic table and it’s hundreds of times more rigid than any wood on earth, a logical low-resonance mat</w:t>
      </w:r>
      <w:r w:rsidR="009E4788">
        <w:rPr>
          <w:sz w:val="20"/>
          <w:szCs w:val="20"/>
        </w:rPr>
        <w:t xml:space="preserve">erial for speaker cabinets. The </w:t>
      </w:r>
      <w:r w:rsidRPr="005844CC">
        <w:rPr>
          <w:sz w:val="20"/>
          <w:szCs w:val="20"/>
        </w:rPr>
        <w:t>Aluminous AL13.02 Monitors and SU13.01 Subwoofer are separated to take advantage of the inherent strength and rigidity of smaller structures so the cabinet has far less inherent sound of its own.</w:t>
      </w:r>
    </w:p>
    <w:p w:rsidR="005844CC" w:rsidRPr="005844CC" w:rsidRDefault="005844CC" w:rsidP="005844CC">
      <w:pPr>
        <w:rPr>
          <w:sz w:val="20"/>
          <w:szCs w:val="20"/>
        </w:rPr>
      </w:pPr>
      <w:r w:rsidRPr="005844CC">
        <w:rPr>
          <w:sz w:val="20"/>
          <w:szCs w:val="20"/>
        </w:rPr>
        <w:t xml:space="preserve"> </w:t>
      </w:r>
    </w:p>
    <w:p w:rsidR="005844CC" w:rsidRPr="005844CC" w:rsidRDefault="005844CC" w:rsidP="005844CC">
      <w:pPr>
        <w:rPr>
          <w:sz w:val="20"/>
          <w:szCs w:val="20"/>
        </w:rPr>
      </w:pPr>
      <w:r w:rsidRPr="005844CC">
        <w:rPr>
          <w:sz w:val="20"/>
          <w:szCs w:val="20"/>
        </w:rPr>
        <w:t>The Monitors and Subwoofer are sealed-cabinet designs making the system far easier to place. Aluminous speakers sound amazing even with less-than-perfect placement and almost as good from the next room!</w:t>
      </w:r>
    </w:p>
    <w:p w:rsidR="005844CC" w:rsidRPr="005844CC" w:rsidRDefault="005844CC" w:rsidP="005844CC">
      <w:pPr>
        <w:rPr>
          <w:sz w:val="20"/>
          <w:szCs w:val="20"/>
        </w:rPr>
      </w:pPr>
      <w:r w:rsidRPr="005844CC">
        <w:rPr>
          <w:sz w:val="20"/>
          <w:szCs w:val="20"/>
        </w:rPr>
        <w:t xml:space="preserve"> </w:t>
      </w:r>
    </w:p>
    <w:p w:rsidR="005844CC" w:rsidRPr="005844CC" w:rsidRDefault="005844CC" w:rsidP="005844CC">
      <w:pPr>
        <w:rPr>
          <w:b/>
          <w:sz w:val="20"/>
          <w:szCs w:val="20"/>
        </w:rPr>
      </w:pPr>
      <w:r w:rsidRPr="005844CC">
        <w:rPr>
          <w:b/>
          <w:sz w:val="20"/>
          <w:szCs w:val="20"/>
        </w:rPr>
        <w:t>The AL13.02 Monitor</w:t>
      </w:r>
    </w:p>
    <w:p w:rsidR="005844CC" w:rsidRPr="005844CC" w:rsidRDefault="005844CC" w:rsidP="005844CC">
      <w:pPr>
        <w:rPr>
          <w:sz w:val="20"/>
          <w:szCs w:val="20"/>
        </w:rPr>
      </w:pPr>
      <w:r w:rsidRPr="005844CC">
        <w:rPr>
          <w:sz w:val="20"/>
          <w:szCs w:val="20"/>
        </w:rPr>
        <w:t>The AL13.02 Monitors are available as stereo pairs or single speakers for surround. When designing monitors you can choose between optimizing it for low-frequency response or transient response, one or the other. Since the AL13.01 Subwoofer handles low frequencies, the Monitor’s sealed-cabinet alignment allows the bass response to roll off gently resulting in far better focus and clarity throughout the frequency range. Aluminous Audio recommends solid-state amplifiers from 20W to 100W.</w:t>
      </w:r>
      <w:r w:rsidR="00E328C7">
        <w:rPr>
          <w:sz w:val="20"/>
          <w:szCs w:val="20"/>
        </w:rPr>
        <w:t xml:space="preserve"> </w:t>
      </w:r>
      <w:proofErr w:type="gramStart"/>
      <w:r w:rsidR="00E328C7" w:rsidRPr="00E328C7">
        <w:rPr>
          <w:sz w:val="20"/>
          <w:szCs w:val="20"/>
        </w:rPr>
        <w:t>MSRP $1</w:t>
      </w:r>
      <w:r w:rsidR="0058748A">
        <w:rPr>
          <w:sz w:val="20"/>
          <w:szCs w:val="20"/>
        </w:rPr>
        <w:t>5</w:t>
      </w:r>
      <w:r w:rsidR="00E328C7" w:rsidRPr="00E328C7">
        <w:rPr>
          <w:sz w:val="20"/>
          <w:szCs w:val="20"/>
        </w:rPr>
        <w:t>,000.</w:t>
      </w:r>
      <w:proofErr w:type="gramEnd"/>
    </w:p>
    <w:p w:rsidR="005844CC" w:rsidRPr="005844CC" w:rsidRDefault="005844CC" w:rsidP="005844CC">
      <w:pPr>
        <w:rPr>
          <w:sz w:val="20"/>
          <w:szCs w:val="20"/>
        </w:rPr>
      </w:pPr>
      <w:r w:rsidRPr="005844CC">
        <w:rPr>
          <w:sz w:val="20"/>
          <w:szCs w:val="20"/>
        </w:rPr>
        <w:t xml:space="preserve"> </w:t>
      </w:r>
    </w:p>
    <w:p w:rsidR="005844CC" w:rsidRPr="005844CC" w:rsidRDefault="005844CC" w:rsidP="005844CC">
      <w:pPr>
        <w:rPr>
          <w:b/>
          <w:sz w:val="20"/>
          <w:szCs w:val="20"/>
        </w:rPr>
      </w:pPr>
      <w:r w:rsidRPr="005844CC">
        <w:rPr>
          <w:b/>
          <w:sz w:val="20"/>
          <w:szCs w:val="20"/>
        </w:rPr>
        <w:t>The SU13.01 Subwoofer</w:t>
      </w:r>
    </w:p>
    <w:p w:rsidR="005844CC" w:rsidRPr="005844CC" w:rsidRDefault="005844CC" w:rsidP="005844CC">
      <w:pPr>
        <w:rPr>
          <w:sz w:val="20"/>
          <w:szCs w:val="20"/>
        </w:rPr>
      </w:pPr>
      <w:r w:rsidRPr="005844CC">
        <w:rPr>
          <w:sz w:val="20"/>
          <w:szCs w:val="20"/>
        </w:rPr>
        <w:t xml:space="preserve">The SU13.01 Subwoofer also takes advantage of the inherent strength of aluminum construction and the rigidity and damping of smaller structures. The crossover is variable from 30Hz to 120Hz and driven by an internal 175 watt class-D amplifier -- no need for huge solid-state amplifiers to drive the </w:t>
      </w:r>
      <w:proofErr w:type="gramStart"/>
      <w:r w:rsidRPr="005844CC">
        <w:rPr>
          <w:sz w:val="20"/>
          <w:szCs w:val="20"/>
        </w:rPr>
        <w:t>Aluminous</w:t>
      </w:r>
      <w:proofErr w:type="gramEnd"/>
      <w:r w:rsidRPr="005844CC">
        <w:rPr>
          <w:sz w:val="20"/>
          <w:szCs w:val="20"/>
        </w:rPr>
        <w:t xml:space="preserve"> system.</w:t>
      </w:r>
      <w:r w:rsidR="00E328C7">
        <w:rPr>
          <w:sz w:val="20"/>
          <w:szCs w:val="20"/>
        </w:rPr>
        <w:t xml:space="preserve"> </w:t>
      </w:r>
      <w:proofErr w:type="gramStart"/>
      <w:r w:rsidR="00E328C7" w:rsidRPr="00E328C7">
        <w:rPr>
          <w:sz w:val="20"/>
          <w:szCs w:val="20"/>
        </w:rPr>
        <w:t>MSRP $5,000.</w:t>
      </w:r>
      <w:proofErr w:type="gramEnd"/>
    </w:p>
    <w:p w:rsidR="005844CC" w:rsidRPr="005844CC" w:rsidRDefault="005844CC" w:rsidP="005844CC">
      <w:pPr>
        <w:rPr>
          <w:sz w:val="20"/>
          <w:szCs w:val="20"/>
        </w:rPr>
      </w:pPr>
      <w:r w:rsidRPr="005844CC">
        <w:rPr>
          <w:sz w:val="20"/>
          <w:szCs w:val="20"/>
        </w:rPr>
        <w:t xml:space="preserve"> </w:t>
      </w:r>
    </w:p>
    <w:p w:rsidR="005844CC" w:rsidRPr="005844CC" w:rsidRDefault="005844CC" w:rsidP="005844CC">
      <w:pPr>
        <w:rPr>
          <w:b/>
          <w:sz w:val="20"/>
          <w:szCs w:val="20"/>
        </w:rPr>
      </w:pPr>
      <w:r w:rsidRPr="005844CC">
        <w:rPr>
          <w:b/>
          <w:sz w:val="20"/>
          <w:szCs w:val="20"/>
        </w:rPr>
        <w:t>Form Follows Function… Really</w:t>
      </w:r>
    </w:p>
    <w:p w:rsidR="005844CC" w:rsidRPr="005844CC" w:rsidRDefault="005844CC" w:rsidP="005844CC">
      <w:pPr>
        <w:rPr>
          <w:sz w:val="20"/>
          <w:szCs w:val="20"/>
        </w:rPr>
      </w:pPr>
      <w:r w:rsidRPr="005844CC">
        <w:rPr>
          <w:sz w:val="20"/>
          <w:szCs w:val="20"/>
        </w:rPr>
        <w:t xml:space="preserve">Unlike overly-complicated speaker designs that introduce equally complex problems, form follows function in every </w:t>
      </w:r>
      <w:proofErr w:type="gramStart"/>
      <w:r w:rsidRPr="005844CC">
        <w:rPr>
          <w:sz w:val="20"/>
          <w:szCs w:val="20"/>
        </w:rPr>
        <w:t>Aluminous</w:t>
      </w:r>
      <w:proofErr w:type="gramEnd"/>
      <w:r w:rsidRPr="005844CC">
        <w:rPr>
          <w:sz w:val="20"/>
          <w:szCs w:val="20"/>
        </w:rPr>
        <w:t xml:space="preserve"> speaker. A music signal divided by crossovers into too many drivers just cannot reconstruct the signal without damaging its original form. Aluminous avoids this with perfectionist, minimalist double-decker, double-sided crossovers that bolt solidly to the interior cabinet. Aluminous feels the drivers should move, not the speaker or its constituent parts.</w:t>
      </w:r>
    </w:p>
    <w:p w:rsidR="005844CC" w:rsidRPr="005844CC" w:rsidRDefault="005844CC" w:rsidP="005844CC">
      <w:pPr>
        <w:rPr>
          <w:sz w:val="20"/>
          <w:szCs w:val="20"/>
        </w:rPr>
      </w:pPr>
      <w:r w:rsidRPr="005844CC">
        <w:rPr>
          <w:sz w:val="20"/>
          <w:szCs w:val="20"/>
        </w:rPr>
        <w:t xml:space="preserve"> </w:t>
      </w:r>
    </w:p>
    <w:p w:rsidR="005844CC" w:rsidRPr="005844CC" w:rsidRDefault="005844CC" w:rsidP="005844CC">
      <w:pPr>
        <w:rPr>
          <w:b/>
          <w:sz w:val="20"/>
          <w:szCs w:val="20"/>
        </w:rPr>
      </w:pPr>
      <w:r w:rsidRPr="005844CC">
        <w:rPr>
          <w:b/>
          <w:sz w:val="20"/>
          <w:szCs w:val="20"/>
        </w:rPr>
        <w:t>About Aluminous</w:t>
      </w:r>
    </w:p>
    <w:p w:rsidR="005844CC" w:rsidRPr="005844CC" w:rsidRDefault="005844CC" w:rsidP="005844CC">
      <w:pPr>
        <w:rPr>
          <w:sz w:val="20"/>
          <w:szCs w:val="20"/>
        </w:rPr>
      </w:pPr>
      <w:r w:rsidRPr="005844CC">
        <w:rPr>
          <w:sz w:val="20"/>
          <w:szCs w:val="20"/>
        </w:rPr>
        <w:t>Aluminous Audio speakers are hand-made in Spokane Valley, WA, following the vision and principles of creator Luke Zitterkopf. Using only aircraft-grade aluminum, costly drivers and hand-made crossovers, Aluminous fashions ultra-low-distortion speakers that free your music from the mechanics of playback. And because the monitors and subwoofer are separate they’re much easier to place wherever you listen to music.</w:t>
      </w:r>
    </w:p>
    <w:p w:rsidR="005844CC" w:rsidRPr="005844CC" w:rsidRDefault="005844CC" w:rsidP="005844CC">
      <w:pPr>
        <w:rPr>
          <w:sz w:val="20"/>
          <w:szCs w:val="20"/>
        </w:rPr>
      </w:pPr>
      <w:r w:rsidRPr="005844CC">
        <w:rPr>
          <w:sz w:val="20"/>
          <w:szCs w:val="20"/>
        </w:rPr>
        <w:t xml:space="preserve"> </w:t>
      </w:r>
    </w:p>
    <w:p w:rsidR="005844CC" w:rsidRPr="005844CC" w:rsidRDefault="005844CC" w:rsidP="005844CC">
      <w:pPr>
        <w:rPr>
          <w:sz w:val="20"/>
          <w:szCs w:val="20"/>
        </w:rPr>
      </w:pPr>
      <w:r w:rsidRPr="005844CC">
        <w:rPr>
          <w:sz w:val="20"/>
          <w:szCs w:val="20"/>
        </w:rPr>
        <w:t>Aluminous</w:t>
      </w:r>
      <w:bookmarkStart w:id="0" w:name="_GoBack"/>
      <w:bookmarkEnd w:id="0"/>
      <w:r w:rsidRPr="005844CC">
        <w:rPr>
          <w:sz w:val="20"/>
          <w:szCs w:val="20"/>
        </w:rPr>
        <w:t xml:space="preserve"> Audio | Spokane Valley | WA 99206</w:t>
      </w:r>
    </w:p>
    <w:p w:rsidR="000B7CEE" w:rsidRDefault="00851758" w:rsidP="005844CC">
      <w:pPr>
        <w:rPr>
          <w:sz w:val="20"/>
          <w:szCs w:val="20"/>
        </w:rPr>
      </w:pPr>
      <w:r w:rsidRPr="00851758">
        <w:rPr>
          <w:sz w:val="20"/>
          <w:szCs w:val="20"/>
        </w:rPr>
        <w:t>Tel: 509.434.88</w:t>
      </w:r>
      <w:r w:rsidRPr="00851758">
        <w:t xml:space="preserve">89 </w:t>
      </w:r>
      <w:hyperlink r:id="rId9" w:history="1">
        <w:r w:rsidR="005844CC" w:rsidRPr="005B7427">
          <w:rPr>
            <w:rStyle w:val="Hyperlink"/>
            <w:sz w:val="20"/>
            <w:szCs w:val="20"/>
          </w:rPr>
          <w:t>www.AluminousAudio.com</w:t>
        </w:r>
      </w:hyperlink>
      <w:r w:rsidR="005844CC">
        <w:rPr>
          <w:sz w:val="20"/>
          <w:szCs w:val="20"/>
        </w:rPr>
        <w:t xml:space="preserve"> </w:t>
      </w:r>
      <w:r w:rsidR="005844CC" w:rsidRPr="005844CC">
        <w:rPr>
          <w:sz w:val="20"/>
          <w:szCs w:val="20"/>
        </w:rPr>
        <w:t xml:space="preserve">| </w:t>
      </w:r>
      <w:hyperlink r:id="rId10" w:history="1">
        <w:r w:rsidR="000D357A" w:rsidRPr="005B7427">
          <w:rPr>
            <w:rStyle w:val="Hyperlink"/>
            <w:sz w:val="20"/>
            <w:szCs w:val="20"/>
          </w:rPr>
          <w:t>Luke@AluminousAudio.com</w:t>
        </w:r>
      </w:hyperlink>
      <w:r w:rsidR="005844CC">
        <w:rPr>
          <w:sz w:val="20"/>
          <w:szCs w:val="20"/>
        </w:rPr>
        <w:t xml:space="preserve"> </w:t>
      </w:r>
      <w:r w:rsidR="000B7CEE" w:rsidRPr="005844CC">
        <w:rPr>
          <w:sz w:val="20"/>
          <w:szCs w:val="20"/>
        </w:rPr>
        <w:t xml:space="preserve"> </w:t>
      </w:r>
    </w:p>
    <w:p w:rsidR="00CB2166" w:rsidRDefault="00CB2166" w:rsidP="005844CC">
      <w:pPr>
        <w:rPr>
          <w:sz w:val="20"/>
          <w:szCs w:val="20"/>
        </w:rPr>
      </w:pPr>
      <w:r>
        <w:rPr>
          <w:noProof/>
        </w:rPr>
        <w:drawing>
          <wp:anchor distT="0" distB="0" distL="114300" distR="114300" simplePos="0" relativeHeight="251662336" behindDoc="0" locked="0" layoutInCell="1" allowOverlap="1" wp14:anchorId="660290A3" wp14:editId="0B73A226">
            <wp:simplePos x="0" y="0"/>
            <wp:positionH relativeFrom="column">
              <wp:posOffset>266700</wp:posOffset>
            </wp:positionH>
            <wp:positionV relativeFrom="paragraph">
              <wp:posOffset>52070</wp:posOffset>
            </wp:positionV>
            <wp:extent cx="190500" cy="190500"/>
            <wp:effectExtent l="0" t="0" r="0" b="0"/>
            <wp:wrapSquare wrapText="bothSides"/>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witter_bk.png"/>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anchor>
        </w:drawing>
      </w:r>
      <w:r>
        <w:rPr>
          <w:noProof/>
        </w:rPr>
        <w:drawing>
          <wp:anchor distT="0" distB="0" distL="114300" distR="114300" simplePos="0" relativeHeight="251661312" behindDoc="0" locked="0" layoutInCell="1" allowOverlap="1" wp14:anchorId="65D9FA1C" wp14:editId="765CED25">
            <wp:simplePos x="0" y="0"/>
            <wp:positionH relativeFrom="column">
              <wp:posOffset>19050</wp:posOffset>
            </wp:positionH>
            <wp:positionV relativeFrom="paragraph">
              <wp:posOffset>39370</wp:posOffset>
            </wp:positionV>
            <wp:extent cx="190500" cy="190500"/>
            <wp:effectExtent l="0" t="0" r="0" b="0"/>
            <wp:wrapSquare wrapText="bothSides"/>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facebook_bk.png"/>
                    <pic:cNvPicPr/>
                  </pic:nvPicPr>
                  <pic:blipFill>
                    <a:blip r:embed="rId14">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anchor>
        </w:drawing>
      </w:r>
    </w:p>
    <w:p w:rsidR="00CB2166" w:rsidRPr="005844CC" w:rsidRDefault="00CB2166" w:rsidP="005844CC">
      <w:pPr>
        <w:rPr>
          <w:sz w:val="20"/>
          <w:szCs w:val="20"/>
        </w:rPr>
      </w:pPr>
    </w:p>
    <w:sectPr w:rsidR="00CB2166" w:rsidRPr="00584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F3"/>
    <w:rsid w:val="00061A1B"/>
    <w:rsid w:val="000835A4"/>
    <w:rsid w:val="000B7CEE"/>
    <w:rsid w:val="000D357A"/>
    <w:rsid w:val="001F6F54"/>
    <w:rsid w:val="002259DE"/>
    <w:rsid w:val="00257A0F"/>
    <w:rsid w:val="00277281"/>
    <w:rsid w:val="00290380"/>
    <w:rsid w:val="002A47FE"/>
    <w:rsid w:val="0041612E"/>
    <w:rsid w:val="004300C6"/>
    <w:rsid w:val="004527D6"/>
    <w:rsid w:val="00484D85"/>
    <w:rsid w:val="004B0DA2"/>
    <w:rsid w:val="005844CC"/>
    <w:rsid w:val="0058748A"/>
    <w:rsid w:val="005F06B3"/>
    <w:rsid w:val="00670D19"/>
    <w:rsid w:val="00685BD1"/>
    <w:rsid w:val="00745F0D"/>
    <w:rsid w:val="00751D09"/>
    <w:rsid w:val="00794148"/>
    <w:rsid w:val="007D4C06"/>
    <w:rsid w:val="00851758"/>
    <w:rsid w:val="008C2638"/>
    <w:rsid w:val="009B775D"/>
    <w:rsid w:val="009C5D81"/>
    <w:rsid w:val="009E4788"/>
    <w:rsid w:val="00A5035C"/>
    <w:rsid w:val="00A51211"/>
    <w:rsid w:val="00A613D4"/>
    <w:rsid w:val="00AF2A6E"/>
    <w:rsid w:val="00AF3776"/>
    <w:rsid w:val="00B401F3"/>
    <w:rsid w:val="00B836C6"/>
    <w:rsid w:val="00BE1DB1"/>
    <w:rsid w:val="00C57E63"/>
    <w:rsid w:val="00CB2166"/>
    <w:rsid w:val="00CD2721"/>
    <w:rsid w:val="00D87246"/>
    <w:rsid w:val="00D91CCD"/>
    <w:rsid w:val="00DA5BC3"/>
    <w:rsid w:val="00E328C7"/>
    <w:rsid w:val="00EF2496"/>
    <w:rsid w:val="00F10F0E"/>
    <w:rsid w:val="00F539F9"/>
    <w:rsid w:val="00F62D4A"/>
    <w:rsid w:val="00F71461"/>
    <w:rsid w:val="00FA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2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8801">
      <w:bodyDiv w:val="1"/>
      <w:marLeft w:val="0"/>
      <w:marRight w:val="0"/>
      <w:marTop w:val="0"/>
      <w:marBottom w:val="0"/>
      <w:divBdr>
        <w:top w:val="none" w:sz="0" w:space="0" w:color="auto"/>
        <w:left w:val="none" w:sz="0" w:space="0" w:color="auto"/>
        <w:bottom w:val="none" w:sz="0" w:space="0" w:color="auto"/>
        <w:right w:val="none" w:sz="0" w:space="0" w:color="auto"/>
      </w:divBdr>
    </w:div>
    <w:div w:id="928393281">
      <w:bodyDiv w:val="1"/>
      <w:marLeft w:val="0"/>
      <w:marRight w:val="0"/>
      <w:marTop w:val="0"/>
      <w:marBottom w:val="0"/>
      <w:divBdr>
        <w:top w:val="none" w:sz="0" w:space="0" w:color="auto"/>
        <w:left w:val="none" w:sz="0" w:space="0" w:color="auto"/>
        <w:bottom w:val="none" w:sz="0" w:space="0" w:color="auto"/>
        <w:right w:val="none" w:sz="0" w:space="0" w:color="auto"/>
      </w:divBdr>
    </w:div>
    <w:div w:id="1133988092">
      <w:bodyDiv w:val="1"/>
      <w:marLeft w:val="0"/>
      <w:marRight w:val="0"/>
      <w:marTop w:val="0"/>
      <w:marBottom w:val="0"/>
      <w:divBdr>
        <w:top w:val="none" w:sz="0" w:space="0" w:color="auto"/>
        <w:left w:val="none" w:sz="0" w:space="0" w:color="auto"/>
        <w:bottom w:val="none" w:sz="0" w:space="0" w:color="auto"/>
        <w:right w:val="none" w:sz="0" w:space="0" w:color="auto"/>
      </w:divBdr>
    </w:div>
    <w:div w:id="1408067375">
      <w:bodyDiv w:val="1"/>
      <w:marLeft w:val="0"/>
      <w:marRight w:val="0"/>
      <w:marTop w:val="0"/>
      <w:marBottom w:val="0"/>
      <w:divBdr>
        <w:top w:val="none" w:sz="0" w:space="0" w:color="auto"/>
        <w:left w:val="none" w:sz="0" w:space="0" w:color="auto"/>
        <w:bottom w:val="none" w:sz="0" w:space="0" w:color="auto"/>
        <w:right w:val="none" w:sz="0" w:space="0" w:color="auto"/>
      </w:divBdr>
    </w:div>
    <w:div w:id="1576277341">
      <w:bodyDiv w:val="1"/>
      <w:marLeft w:val="0"/>
      <w:marRight w:val="0"/>
      <w:marTop w:val="0"/>
      <w:marBottom w:val="0"/>
      <w:divBdr>
        <w:top w:val="none" w:sz="0" w:space="0" w:color="auto"/>
        <w:left w:val="none" w:sz="0" w:space="0" w:color="auto"/>
        <w:bottom w:val="none" w:sz="0" w:space="0" w:color="auto"/>
        <w:right w:val="none" w:sz="0" w:space="0" w:color="auto"/>
      </w:divBdr>
    </w:div>
    <w:div w:id="1783498383">
      <w:bodyDiv w:val="1"/>
      <w:marLeft w:val="0"/>
      <w:marRight w:val="0"/>
      <w:marTop w:val="0"/>
      <w:marBottom w:val="0"/>
      <w:divBdr>
        <w:top w:val="none" w:sz="0" w:space="0" w:color="auto"/>
        <w:left w:val="none" w:sz="0" w:space="0" w:color="auto"/>
        <w:bottom w:val="none" w:sz="0" w:space="0" w:color="auto"/>
        <w:right w:val="none" w:sz="0" w:space="0" w:color="auto"/>
      </w:divBdr>
    </w:div>
    <w:div w:id="1909873655">
      <w:bodyDiv w:val="1"/>
      <w:marLeft w:val="0"/>
      <w:marRight w:val="0"/>
      <w:marTop w:val="0"/>
      <w:marBottom w:val="0"/>
      <w:divBdr>
        <w:top w:val="none" w:sz="0" w:space="0" w:color="auto"/>
        <w:left w:val="none" w:sz="0" w:space="0" w:color="auto"/>
        <w:bottom w:val="none" w:sz="0" w:space="0" w:color="auto"/>
        <w:right w:val="none" w:sz="0" w:space="0" w:color="auto"/>
      </w:divBdr>
    </w:div>
    <w:div w:id="2052416577">
      <w:bodyDiv w:val="1"/>
      <w:marLeft w:val="0"/>
      <w:marRight w:val="0"/>
      <w:marTop w:val="0"/>
      <w:marBottom w:val="0"/>
      <w:divBdr>
        <w:top w:val="none" w:sz="0" w:space="0" w:color="auto"/>
        <w:left w:val="none" w:sz="0" w:space="0" w:color="auto"/>
        <w:bottom w:val="none" w:sz="0" w:space="0" w:color="auto"/>
        <w:right w:val="none" w:sz="0" w:space="0" w:color="auto"/>
      </w:divBdr>
    </w:div>
    <w:div w:id="2127503342">
      <w:bodyDiv w:val="1"/>
      <w:marLeft w:val="0"/>
      <w:marRight w:val="0"/>
      <w:marTop w:val="0"/>
      <w:marBottom w:val="0"/>
      <w:divBdr>
        <w:top w:val="none" w:sz="0" w:space="0" w:color="auto"/>
        <w:left w:val="none" w:sz="0" w:space="0" w:color="auto"/>
        <w:bottom w:val="none" w:sz="0" w:space="0" w:color="auto"/>
        <w:right w:val="none" w:sz="0" w:space="0" w:color="auto"/>
      </w:divBdr>
    </w:div>
    <w:div w:id="21407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AluminousAudio" TargetMode="External"/><Relationship Id="rId3" Type="http://schemas.openxmlformats.org/officeDocument/2006/relationships/settings" Target="settings.xml"/><Relationship Id="rId7" Type="http://schemas.openxmlformats.org/officeDocument/2006/relationships/hyperlink" Target="http://theshownewport.com/visitors/index.html"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uminousaudio.com/" TargetMode="External"/><Relationship Id="rId11" Type="http://schemas.openxmlformats.org/officeDocument/2006/relationships/hyperlink" Target="https://twitter.com/AluminousAudio"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Luke@AluminousAudio.com" TargetMode="External"/><Relationship Id="rId4" Type="http://schemas.openxmlformats.org/officeDocument/2006/relationships/webSettings" Target="webSettings.xml"/><Relationship Id="rId9" Type="http://schemas.openxmlformats.org/officeDocument/2006/relationships/hyperlink" Target="http://www.AluminousAudio.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Links>
    <vt:vector size="24" baseType="variant">
      <vt:variant>
        <vt:i4>5963878</vt:i4>
      </vt:variant>
      <vt:variant>
        <vt:i4>9</vt:i4>
      </vt:variant>
      <vt:variant>
        <vt:i4>0</vt:i4>
      </vt:variant>
      <vt:variant>
        <vt:i4>5</vt:i4>
      </vt:variant>
      <vt:variant>
        <vt:lpwstr>mailto:Luke@AluminousAudio.com</vt:lpwstr>
      </vt:variant>
      <vt:variant>
        <vt:lpwstr/>
      </vt:variant>
      <vt:variant>
        <vt:i4>3670062</vt:i4>
      </vt:variant>
      <vt:variant>
        <vt:i4>6</vt:i4>
      </vt:variant>
      <vt:variant>
        <vt:i4>0</vt:i4>
      </vt:variant>
      <vt:variant>
        <vt:i4>5</vt:i4>
      </vt:variant>
      <vt:variant>
        <vt:lpwstr>http://www.aluminousaudio.com/</vt:lpwstr>
      </vt:variant>
      <vt:variant>
        <vt:lpwstr/>
      </vt:variant>
      <vt:variant>
        <vt:i4>4194316</vt:i4>
      </vt:variant>
      <vt:variant>
        <vt:i4>3</vt:i4>
      </vt:variant>
      <vt:variant>
        <vt:i4>0</vt:i4>
      </vt:variant>
      <vt:variant>
        <vt:i4>5</vt:i4>
      </vt:variant>
      <vt:variant>
        <vt:lpwstr>http://theshownewport.com/visitors/index.html</vt:lpwstr>
      </vt:variant>
      <vt:variant>
        <vt:lpwstr/>
      </vt:variant>
      <vt:variant>
        <vt:i4>3670062</vt:i4>
      </vt:variant>
      <vt:variant>
        <vt:i4>0</vt:i4>
      </vt:variant>
      <vt:variant>
        <vt:i4>0</vt:i4>
      </vt:variant>
      <vt:variant>
        <vt:i4>5</vt:i4>
      </vt:variant>
      <vt:variant>
        <vt:lpwstr>http://www.aluminousaudio.com/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7</cp:revision>
  <cp:lastPrinted>2014-05-22T17:10:00Z</cp:lastPrinted>
  <dcterms:created xsi:type="dcterms:W3CDTF">2014-05-22T17:09:00Z</dcterms:created>
  <dcterms:modified xsi:type="dcterms:W3CDTF">2014-05-27T17:59:00Z</dcterms:modified>
</cp:coreProperties>
</file>