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54015" w14:textId="2EEBE1F7" w:rsidR="00644D2C" w:rsidRDefault="00086E7F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0" allowOverlap="0" wp14:anchorId="57AB8945" wp14:editId="7F565AF2">
            <wp:simplePos x="0" y="0"/>
            <wp:positionH relativeFrom="column">
              <wp:posOffset>0</wp:posOffset>
            </wp:positionH>
            <wp:positionV relativeFrom="paragraph">
              <wp:posOffset>-521335</wp:posOffset>
            </wp:positionV>
            <wp:extent cx="2319020" cy="687705"/>
            <wp:effectExtent l="0" t="0" r="5080" b="0"/>
            <wp:wrapSquare wrapText="bothSides"/>
            <wp:docPr id="3" name="Picture 3" descr="C:\Users\Jonathan Scull\Documents\00 Scull Communications\00 DEQX\Logos\deqx_logo_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nathan Scull\Documents\00 Scull Communications\00 DEQX\Logos\deqx_logo_1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820BF" w14:textId="77777777" w:rsidR="007540EF" w:rsidRDefault="007540EF"/>
    <w:p w14:paraId="087D254B" w14:textId="77777777" w:rsidR="007540EF" w:rsidRPr="00BB69B7" w:rsidRDefault="007540EF" w:rsidP="007540EF">
      <w:pPr>
        <w:pStyle w:val="PlainText"/>
        <w:rPr>
          <w:rFonts w:ascii="Arial" w:hAnsi="Arial"/>
          <w:sz w:val="22"/>
        </w:rPr>
      </w:pPr>
      <w:r w:rsidRPr="00BB69B7">
        <w:rPr>
          <w:rFonts w:ascii="Arial" w:hAnsi="Arial"/>
          <w:sz w:val="22"/>
        </w:rPr>
        <w:t>For Immediate Release</w:t>
      </w:r>
    </w:p>
    <w:p w14:paraId="440C62EC" w14:textId="77777777" w:rsidR="007540EF" w:rsidRDefault="007540EF" w:rsidP="007540EF">
      <w:pPr>
        <w:outlineLvl w:val="0"/>
        <w:rPr>
          <w:b/>
          <w:sz w:val="28"/>
        </w:rPr>
      </w:pPr>
    </w:p>
    <w:p w14:paraId="2A3BC5D0" w14:textId="77777777" w:rsidR="007540EF" w:rsidRDefault="007540EF" w:rsidP="007540EF">
      <w:pPr>
        <w:outlineLvl w:val="0"/>
        <w:rPr>
          <w:b/>
          <w:i/>
          <w:sz w:val="28"/>
        </w:rPr>
      </w:pPr>
      <w:r>
        <w:rPr>
          <w:b/>
          <w:i/>
          <w:sz w:val="28"/>
        </w:rPr>
        <w:t>DEQX at Rocky Mountain Audio Fest 2011</w:t>
      </w:r>
    </w:p>
    <w:p w14:paraId="52207A61" w14:textId="77777777" w:rsidR="007540EF" w:rsidRPr="003E6886" w:rsidRDefault="007540EF" w:rsidP="007540EF">
      <w:pPr>
        <w:outlineLvl w:val="0"/>
        <w:rPr>
          <w:b/>
          <w:i/>
          <w:color w:val="C0504D"/>
          <w:sz w:val="28"/>
        </w:rPr>
      </w:pPr>
      <w:r w:rsidRPr="003E6886">
        <w:rPr>
          <w:b/>
          <w:i/>
          <w:color w:val="C0504D"/>
          <w:sz w:val="28"/>
        </w:rPr>
        <w:t xml:space="preserve">Master the Art of Time in Room 525 </w:t>
      </w:r>
    </w:p>
    <w:p w14:paraId="4303AF75" w14:textId="77777777" w:rsidR="007540EF" w:rsidRDefault="007540EF" w:rsidP="007540EF">
      <w:pPr>
        <w:outlineLvl w:val="0"/>
        <w:rPr>
          <w:b/>
          <w:sz w:val="28"/>
        </w:rPr>
      </w:pPr>
    </w:p>
    <w:p w14:paraId="7F6EFBA2" w14:textId="3ABDBE9A" w:rsidR="00056142" w:rsidRPr="003E6886" w:rsidRDefault="007540EF" w:rsidP="00056142">
      <w:pPr>
        <w:jc w:val="both"/>
        <w:rPr>
          <w:rFonts w:ascii="Calibri" w:hAnsi="Calibri" w:cs="Calibri"/>
          <w:bCs/>
          <w:sz w:val="22"/>
        </w:rPr>
      </w:pPr>
      <w:r w:rsidRPr="003E6886">
        <w:rPr>
          <w:rFonts w:ascii="Calibri" w:hAnsi="Calibri" w:cs="Calibri"/>
          <w:sz w:val="22"/>
        </w:rPr>
        <w:t xml:space="preserve">New South Wales, Australia </w:t>
      </w:r>
      <w:r w:rsidRPr="003E6886">
        <w:rPr>
          <w:rFonts w:ascii="Calibri" w:hAnsi="Calibri" w:cs="Calibri"/>
          <w:sz w:val="16"/>
          <w:szCs w:val="16"/>
        </w:rPr>
        <w:t>•</w:t>
      </w:r>
      <w:r w:rsidRPr="003E6886">
        <w:rPr>
          <w:rFonts w:ascii="Calibri" w:hAnsi="Calibri" w:cs="Calibri"/>
          <w:sz w:val="22"/>
        </w:rPr>
        <w:t xml:space="preserve"> 10/</w:t>
      </w:r>
      <w:r w:rsidR="008C74C5">
        <w:rPr>
          <w:rFonts w:ascii="Calibri" w:hAnsi="Calibri" w:cs="Calibri"/>
          <w:sz w:val="22"/>
        </w:rPr>
        <w:t>11</w:t>
      </w:r>
      <w:r w:rsidRPr="003E6886">
        <w:rPr>
          <w:rFonts w:ascii="Calibri" w:hAnsi="Calibri" w:cs="Calibri"/>
          <w:sz w:val="22"/>
        </w:rPr>
        <w:t xml:space="preserve">/2011 </w:t>
      </w:r>
      <w:r w:rsidRPr="003E6886">
        <w:rPr>
          <w:rFonts w:ascii="Calibri" w:hAnsi="Calibri" w:cs="Calibri"/>
          <w:sz w:val="16"/>
          <w:szCs w:val="16"/>
        </w:rPr>
        <w:t>•</w:t>
      </w:r>
      <w:r w:rsidRPr="003E6886">
        <w:rPr>
          <w:rFonts w:ascii="Calibri" w:hAnsi="Calibri" w:cs="Calibri"/>
          <w:sz w:val="22"/>
        </w:rPr>
        <w:t xml:space="preserve"> </w:t>
      </w:r>
      <w:r w:rsidR="004F5DA7" w:rsidRPr="003E6886">
        <w:rPr>
          <w:rFonts w:ascii="Calibri" w:hAnsi="Calibri" w:cs="Calibri"/>
          <w:sz w:val="22"/>
        </w:rPr>
        <w:t>DEQX</w:t>
      </w:r>
      <w:r w:rsidR="0042106B" w:rsidRPr="003E6886">
        <w:rPr>
          <w:rFonts w:ascii="Calibri" w:hAnsi="Calibri" w:cs="Calibri"/>
          <w:sz w:val="22"/>
        </w:rPr>
        <w:t>™</w:t>
      </w:r>
      <w:r w:rsidR="004F5DA7" w:rsidRPr="003E6886">
        <w:rPr>
          <w:rFonts w:ascii="Calibri" w:hAnsi="Calibri" w:cs="Calibri"/>
          <w:sz w:val="22"/>
        </w:rPr>
        <w:t xml:space="preserve"> (say it like Dex!), a world leader in DSP, is an Australian company providing leading-edge digital loudspeaker correction, crossover and room compensation technology</w:t>
      </w:r>
      <w:r w:rsidR="00F26439" w:rsidRPr="003E6886">
        <w:rPr>
          <w:rFonts w:ascii="Calibri" w:hAnsi="Calibri" w:cs="Calibri"/>
          <w:sz w:val="22"/>
        </w:rPr>
        <w:t xml:space="preserve"> incorporated into state-of-the-art Preamp</w:t>
      </w:r>
      <w:r w:rsidR="00342030" w:rsidRPr="003E6886">
        <w:rPr>
          <w:rFonts w:ascii="Calibri" w:hAnsi="Calibri" w:cs="Calibri"/>
          <w:sz w:val="22"/>
        </w:rPr>
        <w:t xml:space="preserve"> P</w:t>
      </w:r>
      <w:r w:rsidR="00F26439" w:rsidRPr="003E6886">
        <w:rPr>
          <w:rFonts w:ascii="Calibri" w:hAnsi="Calibri" w:cs="Calibri"/>
          <w:sz w:val="22"/>
        </w:rPr>
        <w:t>rocessors</w:t>
      </w:r>
      <w:r w:rsidR="004F5DA7" w:rsidRPr="003E6886">
        <w:rPr>
          <w:rFonts w:ascii="Calibri" w:hAnsi="Calibri" w:cs="Calibri"/>
          <w:sz w:val="22"/>
        </w:rPr>
        <w:t xml:space="preserve">. </w:t>
      </w:r>
      <w:r w:rsidR="00ED33AA" w:rsidRPr="003E6886">
        <w:rPr>
          <w:rFonts w:ascii="Calibri" w:hAnsi="Calibri" w:cs="Calibri"/>
          <w:sz w:val="22"/>
        </w:rPr>
        <w:t>You’re invited to r</w:t>
      </w:r>
      <w:r w:rsidR="00056142" w:rsidRPr="003E6886">
        <w:rPr>
          <w:rFonts w:ascii="Calibri" w:hAnsi="Calibri" w:cs="Calibri"/>
          <w:sz w:val="22"/>
        </w:rPr>
        <w:t xml:space="preserve">oom 525 </w:t>
      </w:r>
      <w:r w:rsidR="00ED33AA" w:rsidRPr="003E6886">
        <w:rPr>
          <w:rFonts w:ascii="Calibri" w:hAnsi="Calibri" w:cs="Calibri"/>
          <w:sz w:val="22"/>
        </w:rPr>
        <w:t>featuring</w:t>
      </w:r>
      <w:r w:rsidR="00056142" w:rsidRPr="003E6886">
        <w:rPr>
          <w:rFonts w:ascii="Calibri" w:hAnsi="Calibri" w:cs="Calibri"/>
          <w:sz w:val="22"/>
        </w:rPr>
        <w:t xml:space="preserve"> the DEQX </w:t>
      </w:r>
      <w:r w:rsidR="00056142" w:rsidRPr="003E6886">
        <w:rPr>
          <w:rFonts w:ascii="Calibri" w:hAnsi="Calibri" w:cs="Calibri"/>
          <w:bCs/>
          <w:sz w:val="22"/>
        </w:rPr>
        <w:t xml:space="preserve">HDP-3, Parasound Halo amplifier, Gallo Reference 3.5 and Acoustic Zen Adagio Jr. stand-mounted speakers. </w:t>
      </w:r>
    </w:p>
    <w:p w14:paraId="5FB877C7" w14:textId="77777777" w:rsidR="007540EF" w:rsidRPr="003E6886" w:rsidRDefault="007540EF" w:rsidP="007540EF">
      <w:pPr>
        <w:jc w:val="both"/>
        <w:rPr>
          <w:rFonts w:ascii="Calibri" w:hAnsi="Calibri" w:cs="Calibri"/>
          <w:sz w:val="22"/>
        </w:rPr>
      </w:pPr>
    </w:p>
    <w:p w14:paraId="42D7E5EF" w14:textId="77777777" w:rsidR="004F5DA7" w:rsidRPr="003E6886" w:rsidRDefault="00D3728C" w:rsidP="007540EF">
      <w:pPr>
        <w:jc w:val="both"/>
        <w:rPr>
          <w:rFonts w:ascii="Calibri" w:hAnsi="Calibri" w:cs="Calibri"/>
          <w:b/>
          <w:i/>
          <w:sz w:val="22"/>
        </w:rPr>
      </w:pPr>
      <w:r w:rsidRPr="003E6886">
        <w:rPr>
          <w:rFonts w:ascii="Calibri" w:hAnsi="Calibri" w:cs="Calibri"/>
          <w:b/>
          <w:i/>
          <w:sz w:val="22"/>
        </w:rPr>
        <w:t>Time</w:t>
      </w:r>
      <w:r w:rsidR="00576317" w:rsidRPr="003E6886">
        <w:rPr>
          <w:rFonts w:ascii="Calibri" w:hAnsi="Calibri" w:cs="Calibri"/>
          <w:b/>
          <w:i/>
          <w:sz w:val="22"/>
        </w:rPr>
        <w:t xml:space="preserve"> Reveals the T</w:t>
      </w:r>
      <w:r w:rsidR="004F5DA7" w:rsidRPr="003E6886">
        <w:rPr>
          <w:rFonts w:ascii="Calibri" w:hAnsi="Calibri" w:cs="Calibri"/>
          <w:b/>
          <w:i/>
          <w:sz w:val="22"/>
        </w:rPr>
        <w:t>ruth</w:t>
      </w:r>
    </w:p>
    <w:p w14:paraId="6F9CD717" w14:textId="44C55ECF" w:rsidR="007540EF" w:rsidRPr="003E6886" w:rsidRDefault="007540EF" w:rsidP="007540EF">
      <w:p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 xml:space="preserve">We hear accurately all day long... as long as we’re not listening to loudspeakers. They introduce about ten-times more errors </w:t>
      </w:r>
      <w:r w:rsidR="00576317" w:rsidRPr="003E6886">
        <w:rPr>
          <w:rFonts w:ascii="Calibri" w:hAnsi="Calibri" w:cs="Calibri"/>
          <w:sz w:val="22"/>
        </w:rPr>
        <w:t xml:space="preserve">than </w:t>
      </w:r>
      <w:r w:rsidRPr="003E6886">
        <w:rPr>
          <w:rFonts w:ascii="Calibri" w:hAnsi="Calibri" w:cs="Calibri"/>
          <w:sz w:val="22"/>
        </w:rPr>
        <w:t xml:space="preserve">every component </w:t>
      </w:r>
      <w:r w:rsidRPr="003E6886">
        <w:rPr>
          <w:rFonts w:ascii="Calibri" w:hAnsi="Calibri" w:cs="Calibri"/>
          <w:i/>
          <w:sz w:val="22"/>
        </w:rPr>
        <w:t>combined</w:t>
      </w:r>
      <w:r w:rsidRPr="003E6886">
        <w:rPr>
          <w:rFonts w:ascii="Calibri" w:hAnsi="Calibri" w:cs="Calibri"/>
          <w:sz w:val="22"/>
        </w:rPr>
        <w:t xml:space="preserve"> in a typical audio or surround system. </w:t>
      </w:r>
      <w:r w:rsidR="00576317" w:rsidRPr="003E6886">
        <w:rPr>
          <w:rFonts w:ascii="Calibri" w:hAnsi="Calibri" w:cs="Calibri"/>
          <w:sz w:val="22"/>
        </w:rPr>
        <w:t xml:space="preserve">These are </w:t>
      </w:r>
      <w:r w:rsidRPr="003E6886">
        <w:rPr>
          <w:rFonts w:ascii="Calibri" w:hAnsi="Calibri" w:cs="Calibri"/>
          <w:sz w:val="22"/>
        </w:rPr>
        <w:t xml:space="preserve">frequency-related amplitude </w:t>
      </w:r>
      <w:r w:rsidR="00576317" w:rsidRPr="003E6886">
        <w:rPr>
          <w:rFonts w:ascii="Calibri" w:hAnsi="Calibri" w:cs="Calibri"/>
          <w:sz w:val="22"/>
        </w:rPr>
        <w:t xml:space="preserve">errors </w:t>
      </w:r>
      <w:r w:rsidRPr="003E6886">
        <w:rPr>
          <w:rFonts w:ascii="Calibri" w:hAnsi="Calibri" w:cs="Calibri"/>
          <w:sz w:val="22"/>
        </w:rPr>
        <w:t xml:space="preserve">(frequency response), phase errors (timing delays of various frequency groups), and lack of resolution caused by several types of distortion. Naturally </w:t>
      </w:r>
      <w:r w:rsidR="00576317" w:rsidRPr="003E6886">
        <w:rPr>
          <w:rFonts w:ascii="Calibri" w:hAnsi="Calibri" w:cs="Calibri"/>
          <w:sz w:val="22"/>
        </w:rPr>
        <w:t xml:space="preserve">this </w:t>
      </w:r>
      <w:r w:rsidRPr="003E6886">
        <w:rPr>
          <w:rFonts w:ascii="Calibri" w:hAnsi="Calibri" w:cs="Calibri"/>
          <w:sz w:val="22"/>
        </w:rPr>
        <w:t xml:space="preserve">detracts from the impact, vividness and sense of being-there that all enthusiasts look for, transcending the mechanics of playback so music and video </w:t>
      </w:r>
      <w:r w:rsidR="00B813B3" w:rsidRPr="003E6886">
        <w:rPr>
          <w:rFonts w:ascii="Calibri" w:hAnsi="Calibri" w:cs="Calibri"/>
          <w:sz w:val="22"/>
        </w:rPr>
        <w:t xml:space="preserve">come alive </w:t>
      </w:r>
      <w:r w:rsidRPr="003E6886">
        <w:rPr>
          <w:rFonts w:ascii="Calibri" w:hAnsi="Calibri" w:cs="Calibri"/>
          <w:sz w:val="22"/>
        </w:rPr>
        <w:t>like never before.</w:t>
      </w:r>
    </w:p>
    <w:p w14:paraId="35384C19" w14:textId="77777777" w:rsidR="00F26439" w:rsidRPr="003E6886" w:rsidRDefault="00F26439" w:rsidP="007540EF">
      <w:pPr>
        <w:jc w:val="both"/>
        <w:rPr>
          <w:rFonts w:ascii="Calibri" w:hAnsi="Calibri" w:cs="Calibri"/>
          <w:sz w:val="22"/>
        </w:rPr>
      </w:pPr>
    </w:p>
    <w:p w14:paraId="4BCC197F" w14:textId="61C26A47" w:rsidR="007540EF" w:rsidRPr="003E6886" w:rsidRDefault="005470ED" w:rsidP="007540EF">
      <w:p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>A</w:t>
      </w:r>
      <w:r w:rsidR="00B813B3" w:rsidRPr="003E6886">
        <w:rPr>
          <w:rFonts w:ascii="Calibri" w:hAnsi="Calibri" w:cs="Calibri"/>
          <w:sz w:val="22"/>
        </w:rPr>
        <w:t xml:space="preserve">udiophiles </w:t>
      </w:r>
      <w:r w:rsidR="00342030" w:rsidRPr="003E6886">
        <w:rPr>
          <w:rFonts w:ascii="Calibri" w:hAnsi="Calibri" w:cs="Calibri"/>
          <w:sz w:val="22"/>
        </w:rPr>
        <w:t>who</w:t>
      </w:r>
      <w:r w:rsidRPr="003E6886">
        <w:rPr>
          <w:rFonts w:ascii="Calibri" w:hAnsi="Calibri" w:cs="Calibri"/>
          <w:sz w:val="22"/>
        </w:rPr>
        <w:t xml:space="preserve"> hav</w:t>
      </w:r>
      <w:r w:rsidR="00342030" w:rsidRPr="003E6886">
        <w:rPr>
          <w:rFonts w:ascii="Calibri" w:hAnsi="Calibri" w:cs="Calibri"/>
          <w:sz w:val="22"/>
        </w:rPr>
        <w:t xml:space="preserve">e </w:t>
      </w:r>
      <w:r w:rsidR="00B813B3" w:rsidRPr="003E6886">
        <w:rPr>
          <w:rFonts w:ascii="Calibri" w:hAnsi="Calibri" w:cs="Calibri"/>
          <w:sz w:val="22"/>
        </w:rPr>
        <w:t>audition</w:t>
      </w:r>
      <w:r w:rsidR="00342030" w:rsidRPr="003E6886">
        <w:rPr>
          <w:rFonts w:ascii="Calibri" w:hAnsi="Calibri" w:cs="Calibri"/>
          <w:sz w:val="22"/>
        </w:rPr>
        <w:t>ed</w:t>
      </w:r>
      <w:r w:rsidR="00F26439" w:rsidRPr="003E6886">
        <w:rPr>
          <w:rFonts w:ascii="Calibri" w:hAnsi="Calibri" w:cs="Calibri"/>
          <w:sz w:val="22"/>
        </w:rPr>
        <w:t xml:space="preserve"> </w:t>
      </w:r>
      <w:r w:rsidR="007540EF" w:rsidRPr="003E6886">
        <w:rPr>
          <w:rFonts w:ascii="Calibri" w:hAnsi="Calibri" w:cs="Calibri"/>
          <w:sz w:val="22"/>
        </w:rPr>
        <w:t xml:space="preserve">speakers </w:t>
      </w:r>
      <w:r w:rsidR="00B813B3" w:rsidRPr="003E6886">
        <w:rPr>
          <w:rFonts w:ascii="Calibri" w:hAnsi="Calibri" w:cs="Calibri"/>
          <w:sz w:val="22"/>
        </w:rPr>
        <w:t>claim</w:t>
      </w:r>
      <w:r w:rsidRPr="003E6886">
        <w:rPr>
          <w:rFonts w:ascii="Calibri" w:hAnsi="Calibri" w:cs="Calibri"/>
          <w:sz w:val="22"/>
        </w:rPr>
        <w:t>ing</w:t>
      </w:r>
      <w:r w:rsidR="007540EF" w:rsidRPr="003E6886">
        <w:rPr>
          <w:rFonts w:ascii="Calibri" w:hAnsi="Calibri" w:cs="Calibri"/>
          <w:sz w:val="22"/>
        </w:rPr>
        <w:t xml:space="preserve"> </w:t>
      </w:r>
      <w:r w:rsidR="00F26439" w:rsidRPr="003E6886">
        <w:rPr>
          <w:rFonts w:ascii="Calibri" w:hAnsi="Calibri" w:cs="Calibri"/>
          <w:sz w:val="22"/>
        </w:rPr>
        <w:t xml:space="preserve">very </w:t>
      </w:r>
      <w:r w:rsidR="007540EF" w:rsidRPr="003E6886">
        <w:rPr>
          <w:rFonts w:ascii="Calibri" w:hAnsi="Calibri" w:cs="Calibri"/>
          <w:sz w:val="22"/>
        </w:rPr>
        <w:t>accurate frequency</w:t>
      </w:r>
      <w:r w:rsidR="00F26439" w:rsidRPr="003E6886">
        <w:rPr>
          <w:rFonts w:ascii="Calibri" w:hAnsi="Calibri" w:cs="Calibri"/>
          <w:sz w:val="22"/>
        </w:rPr>
        <w:t>-</w:t>
      </w:r>
      <w:r w:rsidR="007540EF" w:rsidRPr="003E6886">
        <w:rPr>
          <w:rFonts w:ascii="Calibri" w:hAnsi="Calibri" w:cs="Calibri"/>
          <w:sz w:val="22"/>
        </w:rPr>
        <w:t xml:space="preserve">response </w:t>
      </w:r>
      <w:r w:rsidRPr="003E6886">
        <w:rPr>
          <w:rFonts w:ascii="Calibri" w:hAnsi="Calibri" w:cs="Calibri"/>
          <w:sz w:val="22"/>
        </w:rPr>
        <w:t xml:space="preserve">report </w:t>
      </w:r>
      <w:r w:rsidR="00B813B3" w:rsidRPr="003E6886">
        <w:rPr>
          <w:rFonts w:ascii="Calibri" w:hAnsi="Calibri" w:cs="Calibri"/>
          <w:sz w:val="22"/>
        </w:rPr>
        <w:t>they</w:t>
      </w:r>
      <w:r w:rsidR="0042106B" w:rsidRPr="003E6886">
        <w:rPr>
          <w:rFonts w:ascii="Calibri" w:hAnsi="Calibri" w:cs="Calibri"/>
          <w:sz w:val="22"/>
        </w:rPr>
        <w:t>’re</w:t>
      </w:r>
      <w:r w:rsidR="00B813B3" w:rsidRPr="003E6886">
        <w:rPr>
          <w:rFonts w:ascii="Calibri" w:hAnsi="Calibri" w:cs="Calibri"/>
          <w:sz w:val="22"/>
        </w:rPr>
        <w:t xml:space="preserve"> uninvolving</w:t>
      </w:r>
      <w:r w:rsidR="00F26439" w:rsidRPr="003E6886">
        <w:rPr>
          <w:rFonts w:ascii="Calibri" w:hAnsi="Calibri" w:cs="Calibri"/>
          <w:sz w:val="22"/>
        </w:rPr>
        <w:t xml:space="preserve"> or </w:t>
      </w:r>
      <w:r w:rsidR="00342030" w:rsidRPr="003E6886">
        <w:rPr>
          <w:rFonts w:ascii="Calibri" w:hAnsi="Calibri" w:cs="Calibri"/>
          <w:sz w:val="22"/>
        </w:rPr>
        <w:t xml:space="preserve">just </w:t>
      </w:r>
      <w:r w:rsidR="00F26439" w:rsidRPr="003E6886">
        <w:rPr>
          <w:rFonts w:ascii="Calibri" w:hAnsi="Calibri" w:cs="Calibri"/>
          <w:sz w:val="22"/>
        </w:rPr>
        <w:t>too expensive</w:t>
      </w:r>
      <w:r w:rsidR="00B813B3" w:rsidRPr="003E6886">
        <w:rPr>
          <w:rFonts w:ascii="Calibri" w:hAnsi="Calibri" w:cs="Calibri"/>
          <w:sz w:val="22"/>
        </w:rPr>
        <w:t>.</w:t>
      </w:r>
      <w:r w:rsidR="007540EF" w:rsidRPr="003E6886">
        <w:rPr>
          <w:rFonts w:ascii="Calibri" w:hAnsi="Calibri" w:cs="Calibri"/>
          <w:sz w:val="22"/>
        </w:rPr>
        <w:t xml:space="preserve"> </w:t>
      </w:r>
      <w:r w:rsidR="00B813B3" w:rsidRPr="003E6886">
        <w:rPr>
          <w:rFonts w:ascii="Calibri" w:hAnsi="Calibri" w:cs="Calibri"/>
          <w:sz w:val="22"/>
        </w:rPr>
        <w:t>That’s p</w:t>
      </w:r>
      <w:r w:rsidR="007540EF" w:rsidRPr="003E6886">
        <w:rPr>
          <w:rFonts w:ascii="Calibri" w:hAnsi="Calibri" w:cs="Calibri"/>
          <w:sz w:val="22"/>
        </w:rPr>
        <w:t>erfectly understandable</w:t>
      </w:r>
      <w:r w:rsidR="00B813B3" w:rsidRPr="003E6886">
        <w:rPr>
          <w:rFonts w:ascii="Calibri" w:hAnsi="Calibri" w:cs="Calibri"/>
          <w:sz w:val="22"/>
        </w:rPr>
        <w:t xml:space="preserve"> as</w:t>
      </w:r>
      <w:r w:rsidR="007540EF" w:rsidRPr="003E6886">
        <w:rPr>
          <w:rFonts w:ascii="Calibri" w:hAnsi="Calibri" w:cs="Calibri"/>
          <w:sz w:val="22"/>
        </w:rPr>
        <w:t xml:space="preserve"> up to now accurate frequency response </w:t>
      </w:r>
      <w:r w:rsidR="0042106B" w:rsidRPr="003E6886">
        <w:rPr>
          <w:rFonts w:ascii="Calibri" w:hAnsi="Calibri" w:cs="Calibri"/>
          <w:sz w:val="22"/>
        </w:rPr>
        <w:t xml:space="preserve">meant huge sums </w:t>
      </w:r>
      <w:r w:rsidR="007540EF" w:rsidRPr="003E6886">
        <w:rPr>
          <w:rFonts w:ascii="Calibri" w:hAnsi="Calibri" w:cs="Calibri"/>
          <w:sz w:val="22"/>
        </w:rPr>
        <w:t xml:space="preserve">for drivers, crossovers and cabinets, or </w:t>
      </w:r>
      <w:r w:rsidR="00F26439" w:rsidRPr="003E6886">
        <w:rPr>
          <w:rFonts w:ascii="Calibri" w:hAnsi="Calibri" w:cs="Calibri"/>
          <w:sz w:val="22"/>
        </w:rPr>
        <w:t xml:space="preserve">using traditional </w:t>
      </w:r>
      <w:r w:rsidR="00342030" w:rsidRPr="003E6886">
        <w:rPr>
          <w:rFonts w:ascii="Calibri" w:hAnsi="Calibri" w:cs="Calibri"/>
          <w:sz w:val="22"/>
        </w:rPr>
        <w:t>equalization</w:t>
      </w:r>
      <w:r w:rsidR="00F26439" w:rsidRPr="003E6886">
        <w:rPr>
          <w:rFonts w:ascii="Calibri" w:hAnsi="Calibri" w:cs="Calibri"/>
          <w:sz w:val="22"/>
        </w:rPr>
        <w:t xml:space="preserve"> to</w:t>
      </w:r>
      <w:r w:rsidR="00342030" w:rsidRPr="003E6886">
        <w:rPr>
          <w:rFonts w:ascii="Calibri" w:hAnsi="Calibri" w:cs="Calibri"/>
          <w:sz w:val="22"/>
        </w:rPr>
        <w:t xml:space="preserve"> </w:t>
      </w:r>
      <w:r w:rsidR="00F26439" w:rsidRPr="003E6886">
        <w:rPr>
          <w:rFonts w:ascii="Calibri" w:hAnsi="Calibri" w:cs="Calibri"/>
          <w:sz w:val="22"/>
        </w:rPr>
        <w:t>fix</w:t>
      </w:r>
      <w:r w:rsidR="007540EF" w:rsidRPr="003E6886">
        <w:rPr>
          <w:rFonts w:ascii="Calibri" w:hAnsi="Calibri" w:cs="Calibri"/>
          <w:sz w:val="22"/>
        </w:rPr>
        <w:t xml:space="preserve"> frequency</w:t>
      </w:r>
      <w:r w:rsidR="00342030" w:rsidRPr="003E6886">
        <w:rPr>
          <w:rFonts w:ascii="Calibri" w:hAnsi="Calibri" w:cs="Calibri"/>
          <w:sz w:val="22"/>
        </w:rPr>
        <w:t xml:space="preserve"> </w:t>
      </w:r>
      <w:r w:rsidR="007540EF" w:rsidRPr="003E6886">
        <w:rPr>
          <w:rFonts w:ascii="Calibri" w:hAnsi="Calibri" w:cs="Calibri"/>
          <w:sz w:val="22"/>
        </w:rPr>
        <w:t xml:space="preserve">response errors which </w:t>
      </w:r>
      <w:r w:rsidR="00F26439" w:rsidRPr="003E6886">
        <w:rPr>
          <w:rFonts w:ascii="Calibri" w:hAnsi="Calibri" w:cs="Calibri"/>
          <w:sz w:val="22"/>
        </w:rPr>
        <w:t>usually</w:t>
      </w:r>
      <w:r w:rsidR="007540EF" w:rsidRPr="003E6886">
        <w:rPr>
          <w:rFonts w:ascii="Calibri" w:hAnsi="Calibri" w:cs="Calibri"/>
          <w:sz w:val="22"/>
        </w:rPr>
        <w:t xml:space="preserve"> causes </w:t>
      </w:r>
      <w:r w:rsidR="00342030" w:rsidRPr="003E6886">
        <w:rPr>
          <w:rFonts w:ascii="Calibri" w:hAnsi="Calibri" w:cs="Calibri"/>
          <w:sz w:val="22"/>
        </w:rPr>
        <w:t xml:space="preserve">even </w:t>
      </w:r>
      <w:r w:rsidR="00F26439" w:rsidRPr="003E6886">
        <w:rPr>
          <w:rFonts w:ascii="Calibri" w:hAnsi="Calibri" w:cs="Calibri"/>
          <w:sz w:val="22"/>
        </w:rPr>
        <w:t>worse phase</w:t>
      </w:r>
      <w:r w:rsidR="00342030" w:rsidRPr="003E6886">
        <w:rPr>
          <w:rFonts w:ascii="Calibri" w:hAnsi="Calibri" w:cs="Calibri"/>
          <w:sz w:val="22"/>
        </w:rPr>
        <w:t xml:space="preserve"> and </w:t>
      </w:r>
      <w:r w:rsidR="00F26439" w:rsidRPr="003E6886">
        <w:rPr>
          <w:rFonts w:ascii="Calibri" w:hAnsi="Calibri" w:cs="Calibri"/>
          <w:sz w:val="22"/>
        </w:rPr>
        <w:t xml:space="preserve">timing errors that </w:t>
      </w:r>
      <w:r w:rsidR="00342030" w:rsidRPr="003E6886">
        <w:rPr>
          <w:rFonts w:ascii="Calibri" w:hAnsi="Calibri" w:cs="Calibri"/>
          <w:sz w:val="22"/>
        </w:rPr>
        <w:t>a</w:t>
      </w:r>
      <w:r w:rsidR="00F26439" w:rsidRPr="003E6886">
        <w:rPr>
          <w:rFonts w:ascii="Calibri" w:hAnsi="Calibri" w:cs="Calibri"/>
          <w:sz w:val="22"/>
        </w:rPr>
        <w:t xml:space="preserve">re frequency dependent </w:t>
      </w:r>
      <w:r w:rsidR="00342030" w:rsidRPr="003E6886">
        <w:rPr>
          <w:rFonts w:ascii="Calibri" w:hAnsi="Calibri" w:cs="Calibri"/>
          <w:sz w:val="22"/>
        </w:rPr>
        <w:t xml:space="preserve">and </w:t>
      </w:r>
      <w:r w:rsidR="00F26439" w:rsidRPr="003E6886">
        <w:rPr>
          <w:rFonts w:ascii="Calibri" w:hAnsi="Calibri" w:cs="Calibri"/>
          <w:sz w:val="22"/>
        </w:rPr>
        <w:t>suck</w:t>
      </w:r>
      <w:r w:rsidR="00342030" w:rsidRPr="003E6886">
        <w:rPr>
          <w:rFonts w:ascii="Calibri" w:hAnsi="Calibri" w:cs="Calibri"/>
          <w:sz w:val="22"/>
        </w:rPr>
        <w:t>s</w:t>
      </w:r>
      <w:r w:rsidR="00F26439" w:rsidRPr="003E6886">
        <w:rPr>
          <w:rFonts w:ascii="Calibri" w:hAnsi="Calibri" w:cs="Calibri"/>
          <w:sz w:val="22"/>
        </w:rPr>
        <w:t xml:space="preserve"> the life out of music</w:t>
      </w:r>
      <w:r w:rsidR="00B813B3" w:rsidRPr="003E6886">
        <w:rPr>
          <w:rFonts w:ascii="Calibri" w:hAnsi="Calibri" w:cs="Calibri"/>
          <w:sz w:val="22"/>
        </w:rPr>
        <w:t>!</w:t>
      </w:r>
    </w:p>
    <w:p w14:paraId="6FFB02BD" w14:textId="77777777" w:rsidR="007540EF" w:rsidRPr="003E6886" w:rsidRDefault="007540EF" w:rsidP="007540EF">
      <w:pPr>
        <w:jc w:val="both"/>
        <w:rPr>
          <w:rFonts w:ascii="Calibri" w:hAnsi="Calibri" w:cs="Calibri"/>
          <w:sz w:val="22"/>
        </w:rPr>
      </w:pPr>
    </w:p>
    <w:p w14:paraId="0BA4F231" w14:textId="5D186466" w:rsidR="00B813B3" w:rsidRPr="003E6886" w:rsidRDefault="007540EF" w:rsidP="007540EF">
      <w:p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 xml:space="preserve">DEQX technology </w:t>
      </w:r>
      <w:r w:rsidR="00D3728C" w:rsidRPr="003E6886">
        <w:rPr>
          <w:rFonts w:ascii="Calibri" w:hAnsi="Calibri" w:cs="Calibri"/>
          <w:sz w:val="22"/>
        </w:rPr>
        <w:t xml:space="preserve">is unique in </w:t>
      </w:r>
      <w:r w:rsidRPr="003E6886">
        <w:rPr>
          <w:rFonts w:ascii="Calibri" w:hAnsi="Calibri" w:cs="Calibri"/>
          <w:sz w:val="22"/>
        </w:rPr>
        <w:t>correct</w:t>
      </w:r>
      <w:r w:rsidR="00D3728C" w:rsidRPr="003E6886">
        <w:rPr>
          <w:rFonts w:ascii="Calibri" w:hAnsi="Calibri" w:cs="Calibri"/>
          <w:sz w:val="22"/>
        </w:rPr>
        <w:t>ing</w:t>
      </w:r>
      <w:r w:rsidRPr="003E6886">
        <w:rPr>
          <w:rFonts w:ascii="Calibri" w:hAnsi="Calibri" w:cs="Calibri"/>
          <w:sz w:val="22"/>
        </w:rPr>
        <w:t xml:space="preserve"> frequency-related amplitude </w:t>
      </w:r>
      <w:r w:rsidRPr="003E6886">
        <w:rPr>
          <w:rFonts w:ascii="Calibri" w:hAnsi="Calibri" w:cs="Calibri"/>
          <w:i/>
          <w:sz w:val="22"/>
        </w:rPr>
        <w:t>and timing errors</w:t>
      </w:r>
      <w:r w:rsidRPr="003E6886">
        <w:rPr>
          <w:rFonts w:ascii="Calibri" w:hAnsi="Calibri" w:cs="Calibri"/>
          <w:sz w:val="22"/>
        </w:rPr>
        <w:t xml:space="preserve"> by </w:t>
      </w:r>
      <w:r w:rsidR="00156F84" w:rsidRPr="003E6886">
        <w:rPr>
          <w:rFonts w:ascii="Calibri" w:hAnsi="Calibri" w:cs="Calibri"/>
          <w:sz w:val="22"/>
        </w:rPr>
        <w:t xml:space="preserve">effectively </w:t>
      </w:r>
      <w:r w:rsidRPr="003E6886">
        <w:rPr>
          <w:rFonts w:ascii="Calibri" w:hAnsi="Calibri" w:cs="Calibri"/>
          <w:sz w:val="22"/>
        </w:rPr>
        <w:t xml:space="preserve">delaying </w:t>
      </w:r>
      <w:r w:rsidR="00B813B3" w:rsidRPr="003E6886">
        <w:rPr>
          <w:rFonts w:ascii="Calibri" w:hAnsi="Calibri" w:cs="Calibri"/>
          <w:sz w:val="22"/>
        </w:rPr>
        <w:t>“</w:t>
      </w:r>
      <w:r w:rsidRPr="003E6886">
        <w:rPr>
          <w:rFonts w:ascii="Calibri" w:hAnsi="Calibri" w:cs="Calibri"/>
          <w:sz w:val="22"/>
        </w:rPr>
        <w:t>on-time</w:t>
      </w:r>
      <w:r w:rsidR="00B813B3" w:rsidRPr="003E6886">
        <w:rPr>
          <w:rFonts w:ascii="Calibri" w:hAnsi="Calibri" w:cs="Calibri"/>
          <w:sz w:val="22"/>
        </w:rPr>
        <w:t>”</w:t>
      </w:r>
      <w:r w:rsidRPr="003E6886">
        <w:rPr>
          <w:rFonts w:ascii="Calibri" w:hAnsi="Calibri" w:cs="Calibri"/>
          <w:sz w:val="22"/>
        </w:rPr>
        <w:t xml:space="preserve"> frequency groups </w:t>
      </w:r>
      <w:r w:rsidR="00156F84" w:rsidRPr="003E6886">
        <w:rPr>
          <w:rFonts w:ascii="Calibri" w:hAnsi="Calibri" w:cs="Calibri"/>
          <w:sz w:val="22"/>
        </w:rPr>
        <w:t xml:space="preserve">to different degrees </w:t>
      </w:r>
      <w:r w:rsidR="0027316D" w:rsidRPr="003E6886">
        <w:rPr>
          <w:rFonts w:ascii="Calibri" w:hAnsi="Calibri" w:cs="Calibri"/>
          <w:sz w:val="22"/>
        </w:rPr>
        <w:t>as required</w:t>
      </w:r>
      <w:r w:rsidR="00342030" w:rsidRPr="003E6886">
        <w:rPr>
          <w:rFonts w:ascii="Calibri" w:hAnsi="Calibri" w:cs="Calibri"/>
          <w:sz w:val="22"/>
        </w:rPr>
        <w:t xml:space="preserve"> thus</w:t>
      </w:r>
      <w:r w:rsidR="0027316D" w:rsidRPr="003E6886">
        <w:rPr>
          <w:rFonts w:ascii="Calibri" w:hAnsi="Calibri" w:cs="Calibri"/>
          <w:sz w:val="22"/>
        </w:rPr>
        <w:t xml:space="preserve"> allow</w:t>
      </w:r>
      <w:r w:rsidR="00342030" w:rsidRPr="003E6886">
        <w:rPr>
          <w:rFonts w:ascii="Calibri" w:hAnsi="Calibri" w:cs="Calibri"/>
          <w:sz w:val="22"/>
        </w:rPr>
        <w:t>ing</w:t>
      </w:r>
      <w:r w:rsidR="0027316D" w:rsidRPr="003E6886">
        <w:rPr>
          <w:rFonts w:ascii="Calibri" w:hAnsi="Calibri" w:cs="Calibri"/>
          <w:sz w:val="22"/>
        </w:rPr>
        <w:t xml:space="preserve"> </w:t>
      </w:r>
      <w:r w:rsidRPr="003E6886">
        <w:rPr>
          <w:rFonts w:ascii="Calibri" w:hAnsi="Calibri" w:cs="Calibri"/>
          <w:sz w:val="22"/>
        </w:rPr>
        <w:t xml:space="preserve">late-arriving frequency groups to catch up. </w:t>
      </w:r>
      <w:r w:rsidR="00B813B3" w:rsidRPr="003E6886">
        <w:rPr>
          <w:rFonts w:ascii="Calibri" w:hAnsi="Calibri" w:cs="Calibri"/>
          <w:sz w:val="22"/>
        </w:rPr>
        <w:t>A</w:t>
      </w:r>
      <w:r w:rsidRPr="003E6886">
        <w:rPr>
          <w:rFonts w:ascii="Calibri" w:hAnsi="Calibri" w:cs="Calibri"/>
          <w:sz w:val="22"/>
        </w:rPr>
        <w:t xml:space="preserve">udio </w:t>
      </w:r>
      <w:r w:rsidR="00B813B3" w:rsidRPr="003E6886">
        <w:rPr>
          <w:rFonts w:ascii="Calibri" w:hAnsi="Calibri" w:cs="Calibri"/>
          <w:sz w:val="22"/>
        </w:rPr>
        <w:t xml:space="preserve">and </w:t>
      </w:r>
      <w:r w:rsidRPr="003E6886">
        <w:rPr>
          <w:rFonts w:ascii="Calibri" w:hAnsi="Calibri" w:cs="Calibri"/>
          <w:sz w:val="22"/>
        </w:rPr>
        <w:t>surround system open up in a dramatic way when timing</w:t>
      </w:r>
      <w:r w:rsidR="0027316D" w:rsidRPr="003E6886">
        <w:rPr>
          <w:rFonts w:ascii="Calibri" w:hAnsi="Calibri" w:cs="Calibri"/>
          <w:sz w:val="22"/>
        </w:rPr>
        <w:t>,</w:t>
      </w:r>
      <w:r w:rsidRPr="003E6886">
        <w:rPr>
          <w:rFonts w:ascii="Calibri" w:hAnsi="Calibri" w:cs="Calibri"/>
          <w:sz w:val="22"/>
        </w:rPr>
        <w:t xml:space="preserve"> phase</w:t>
      </w:r>
      <w:r w:rsidR="0027316D" w:rsidRPr="003E6886">
        <w:rPr>
          <w:rFonts w:ascii="Calibri" w:hAnsi="Calibri" w:cs="Calibri"/>
          <w:sz w:val="22"/>
        </w:rPr>
        <w:t xml:space="preserve"> and amplitude accuracy are restored to the original </w:t>
      </w:r>
      <w:r w:rsidR="00342030" w:rsidRPr="003E6886">
        <w:rPr>
          <w:rFonts w:ascii="Calibri" w:hAnsi="Calibri" w:cs="Calibri"/>
          <w:sz w:val="22"/>
        </w:rPr>
        <w:t xml:space="preserve">signal </w:t>
      </w:r>
      <w:r w:rsidR="0027316D" w:rsidRPr="003E6886">
        <w:rPr>
          <w:rFonts w:ascii="Calibri" w:hAnsi="Calibri" w:cs="Calibri"/>
          <w:sz w:val="22"/>
        </w:rPr>
        <w:t>and</w:t>
      </w:r>
      <w:r w:rsidR="00B813B3" w:rsidRPr="003E6886">
        <w:rPr>
          <w:rFonts w:ascii="Calibri" w:hAnsi="Calibri" w:cs="Calibri"/>
          <w:sz w:val="22"/>
        </w:rPr>
        <w:t xml:space="preserve"> </w:t>
      </w:r>
      <w:r w:rsidRPr="003E6886">
        <w:rPr>
          <w:rFonts w:ascii="Calibri" w:hAnsi="Calibri" w:cs="Calibri"/>
          <w:sz w:val="22"/>
        </w:rPr>
        <w:t>room compensation</w:t>
      </w:r>
      <w:r w:rsidR="0027316D" w:rsidRPr="003E6886">
        <w:rPr>
          <w:rFonts w:ascii="Calibri" w:hAnsi="Calibri" w:cs="Calibri"/>
          <w:sz w:val="22"/>
        </w:rPr>
        <w:t xml:space="preserve"> added</w:t>
      </w:r>
      <w:r w:rsidRPr="003E6886">
        <w:rPr>
          <w:rFonts w:ascii="Calibri" w:hAnsi="Calibri" w:cs="Calibri"/>
          <w:sz w:val="22"/>
        </w:rPr>
        <w:t>.</w:t>
      </w:r>
      <w:r w:rsidR="00B813B3" w:rsidRPr="003E6886">
        <w:rPr>
          <w:rFonts w:ascii="Calibri" w:hAnsi="Calibri" w:cs="Calibri"/>
          <w:sz w:val="22"/>
        </w:rPr>
        <w:t xml:space="preserve"> </w:t>
      </w:r>
    </w:p>
    <w:p w14:paraId="51EBFA12" w14:textId="77777777" w:rsidR="00B813B3" w:rsidRPr="003E6886" w:rsidRDefault="00B813B3" w:rsidP="007540EF">
      <w:pPr>
        <w:jc w:val="both"/>
        <w:rPr>
          <w:rFonts w:ascii="Calibri" w:hAnsi="Calibri" w:cs="Calibri"/>
          <w:sz w:val="22"/>
        </w:rPr>
      </w:pPr>
    </w:p>
    <w:p w14:paraId="64E56E30" w14:textId="77777777" w:rsidR="007540EF" w:rsidRPr="003E6886" w:rsidRDefault="007540EF" w:rsidP="007540EF">
      <w:p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>The beauty of DEQX is that it make</w:t>
      </w:r>
      <w:r w:rsidR="00B813B3" w:rsidRPr="003E6886">
        <w:rPr>
          <w:rFonts w:ascii="Calibri" w:hAnsi="Calibri" w:cs="Calibri"/>
          <w:sz w:val="22"/>
        </w:rPr>
        <w:t>s</w:t>
      </w:r>
      <w:r w:rsidRPr="003E6886">
        <w:rPr>
          <w:rFonts w:ascii="Calibri" w:hAnsi="Calibri" w:cs="Calibri"/>
          <w:sz w:val="22"/>
        </w:rPr>
        <w:t xml:space="preserve"> even modestly-priced speakers sound amazingly like top audiophile brand</w:t>
      </w:r>
      <w:r w:rsidR="00B813B3" w:rsidRPr="003E6886">
        <w:rPr>
          <w:rFonts w:ascii="Calibri" w:hAnsi="Calibri" w:cs="Calibri"/>
          <w:sz w:val="22"/>
        </w:rPr>
        <w:t>s; a</w:t>
      </w:r>
      <w:r w:rsidRPr="003E6886">
        <w:rPr>
          <w:rFonts w:ascii="Calibri" w:hAnsi="Calibri" w:cs="Calibri"/>
          <w:sz w:val="22"/>
        </w:rPr>
        <w:t xml:space="preserve">n </w:t>
      </w:r>
      <w:r w:rsidR="00B813B3" w:rsidRPr="003E6886">
        <w:rPr>
          <w:rFonts w:ascii="Calibri" w:hAnsi="Calibri" w:cs="Calibri"/>
          <w:sz w:val="22"/>
        </w:rPr>
        <w:t>e</w:t>
      </w:r>
      <w:r w:rsidRPr="003E6886">
        <w:rPr>
          <w:rFonts w:ascii="Calibri" w:hAnsi="Calibri" w:cs="Calibri"/>
          <w:sz w:val="22"/>
        </w:rPr>
        <w:t xml:space="preserve">xciting and </w:t>
      </w:r>
      <w:r w:rsidR="00B813B3" w:rsidRPr="003E6886">
        <w:rPr>
          <w:rFonts w:ascii="Calibri" w:hAnsi="Calibri" w:cs="Calibri"/>
          <w:sz w:val="22"/>
        </w:rPr>
        <w:t>d</w:t>
      </w:r>
      <w:r w:rsidRPr="003E6886">
        <w:rPr>
          <w:rFonts w:ascii="Calibri" w:hAnsi="Calibri" w:cs="Calibri"/>
          <w:sz w:val="22"/>
        </w:rPr>
        <w:t xml:space="preserve">ramatic </w:t>
      </w:r>
      <w:r w:rsidR="00B813B3" w:rsidRPr="003E6886">
        <w:rPr>
          <w:rFonts w:ascii="Calibri" w:hAnsi="Calibri" w:cs="Calibri"/>
          <w:sz w:val="22"/>
        </w:rPr>
        <w:t>u</w:t>
      </w:r>
      <w:r w:rsidRPr="003E6886">
        <w:rPr>
          <w:rFonts w:ascii="Calibri" w:hAnsi="Calibri" w:cs="Calibri"/>
          <w:sz w:val="22"/>
        </w:rPr>
        <w:t xml:space="preserve">pgrade for </w:t>
      </w:r>
      <w:r w:rsidR="00B813B3" w:rsidRPr="003E6886">
        <w:rPr>
          <w:rFonts w:ascii="Calibri" w:hAnsi="Calibri" w:cs="Calibri"/>
          <w:sz w:val="22"/>
        </w:rPr>
        <w:t>e</w:t>
      </w:r>
      <w:r w:rsidRPr="003E6886">
        <w:rPr>
          <w:rFonts w:ascii="Calibri" w:hAnsi="Calibri" w:cs="Calibri"/>
          <w:sz w:val="22"/>
        </w:rPr>
        <w:t xml:space="preserve">very </w:t>
      </w:r>
      <w:r w:rsidR="00B813B3" w:rsidRPr="003E6886">
        <w:rPr>
          <w:rFonts w:ascii="Calibri" w:hAnsi="Calibri" w:cs="Calibri"/>
          <w:sz w:val="22"/>
        </w:rPr>
        <w:t>s</w:t>
      </w:r>
      <w:r w:rsidRPr="003E6886">
        <w:rPr>
          <w:rFonts w:ascii="Calibri" w:hAnsi="Calibri" w:cs="Calibri"/>
          <w:sz w:val="22"/>
        </w:rPr>
        <w:t>ystem</w:t>
      </w:r>
      <w:r w:rsidR="00B813B3" w:rsidRPr="003E6886">
        <w:rPr>
          <w:rFonts w:ascii="Calibri" w:hAnsi="Calibri" w:cs="Calibri"/>
          <w:sz w:val="22"/>
        </w:rPr>
        <w:t>:</w:t>
      </w:r>
    </w:p>
    <w:p w14:paraId="50C1059F" w14:textId="77777777" w:rsidR="007540EF" w:rsidRPr="003E6886" w:rsidRDefault="007540EF" w:rsidP="007540EF">
      <w:pPr>
        <w:jc w:val="both"/>
        <w:rPr>
          <w:rFonts w:ascii="Calibri" w:hAnsi="Calibri" w:cs="Calibri"/>
          <w:sz w:val="22"/>
        </w:rPr>
      </w:pPr>
    </w:p>
    <w:p w14:paraId="18018AF7" w14:textId="77777777" w:rsidR="007540EF" w:rsidRPr="003E6886" w:rsidRDefault="007540EF" w:rsidP="00B813B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>Two-channel and multichannel surround sound</w:t>
      </w:r>
    </w:p>
    <w:p w14:paraId="0E3CF648" w14:textId="77777777" w:rsidR="007540EF" w:rsidRPr="003E6886" w:rsidRDefault="007540EF" w:rsidP="00B813B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>Professional recording, mastering and broadcast studios</w:t>
      </w:r>
    </w:p>
    <w:p w14:paraId="53C0E5BF" w14:textId="77777777" w:rsidR="007540EF" w:rsidRPr="003E6886" w:rsidRDefault="007540EF" w:rsidP="00B813B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>Equipment designers and manufacturers</w:t>
      </w:r>
    </w:p>
    <w:p w14:paraId="2A3AB611" w14:textId="77777777" w:rsidR="007540EF" w:rsidRPr="003E6886" w:rsidRDefault="00B813B3" w:rsidP="00B813B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>Car audio systems</w:t>
      </w:r>
    </w:p>
    <w:p w14:paraId="2967704F" w14:textId="77777777" w:rsidR="007540EF" w:rsidRPr="003E6886" w:rsidRDefault="007540EF" w:rsidP="00B813B3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>DIY speaker builders</w:t>
      </w:r>
    </w:p>
    <w:p w14:paraId="0D375EC6" w14:textId="77777777" w:rsidR="00B813B3" w:rsidRPr="003E6886" w:rsidRDefault="007540EF" w:rsidP="00B813B3">
      <w:pPr>
        <w:keepNext/>
        <w:keepLines/>
        <w:jc w:val="both"/>
        <w:rPr>
          <w:rFonts w:ascii="Calibri" w:hAnsi="Calibri" w:cs="Calibri"/>
          <w:b/>
          <w:i/>
          <w:sz w:val="22"/>
        </w:rPr>
      </w:pPr>
      <w:r w:rsidRPr="003E6886">
        <w:rPr>
          <w:rFonts w:ascii="Calibri" w:hAnsi="Calibri" w:cs="Calibri"/>
          <w:b/>
          <w:i/>
          <w:sz w:val="22"/>
        </w:rPr>
        <w:lastRenderedPageBreak/>
        <w:t>Value for Money</w:t>
      </w:r>
    </w:p>
    <w:p w14:paraId="203B8A5B" w14:textId="2DBB4861" w:rsidR="007540EF" w:rsidRPr="003E6886" w:rsidRDefault="00B813B3" w:rsidP="00B813B3">
      <w:pPr>
        <w:keepNext/>
        <w:keepLines/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 xml:space="preserve">Think of </w:t>
      </w:r>
      <w:r w:rsidR="007540EF" w:rsidRPr="003E6886">
        <w:rPr>
          <w:rFonts w:ascii="Calibri" w:hAnsi="Calibri" w:cs="Calibri"/>
          <w:sz w:val="22"/>
        </w:rPr>
        <w:t xml:space="preserve">DEQX </w:t>
      </w:r>
      <w:r w:rsidRPr="003E6886">
        <w:rPr>
          <w:rFonts w:ascii="Calibri" w:hAnsi="Calibri" w:cs="Calibri"/>
          <w:sz w:val="22"/>
        </w:rPr>
        <w:t xml:space="preserve">as </w:t>
      </w:r>
      <w:r w:rsidR="007540EF" w:rsidRPr="003E6886">
        <w:rPr>
          <w:rFonts w:ascii="Calibri" w:hAnsi="Calibri" w:cs="Calibri"/>
          <w:sz w:val="22"/>
        </w:rPr>
        <w:t>a free upgrade for your amplifiers</w:t>
      </w:r>
      <w:r w:rsidRPr="003E6886">
        <w:rPr>
          <w:rFonts w:ascii="Calibri" w:hAnsi="Calibri" w:cs="Calibri"/>
          <w:sz w:val="22"/>
        </w:rPr>
        <w:t xml:space="preserve"> </w:t>
      </w:r>
      <w:r w:rsidR="00342030" w:rsidRPr="003E6886">
        <w:rPr>
          <w:rFonts w:ascii="Calibri" w:hAnsi="Calibri" w:cs="Calibri"/>
          <w:sz w:val="22"/>
        </w:rPr>
        <w:t>as well</w:t>
      </w:r>
      <w:r w:rsidR="005470ED" w:rsidRPr="003E6886">
        <w:rPr>
          <w:rFonts w:ascii="Calibri" w:hAnsi="Calibri" w:cs="Calibri"/>
          <w:sz w:val="22"/>
        </w:rPr>
        <w:t>.</w:t>
      </w:r>
      <w:r w:rsidR="007540EF" w:rsidRPr="003E6886">
        <w:rPr>
          <w:rFonts w:ascii="Calibri" w:hAnsi="Calibri" w:cs="Calibri"/>
          <w:sz w:val="22"/>
        </w:rPr>
        <w:t xml:space="preserve"> </w:t>
      </w:r>
      <w:r w:rsidR="0027316D" w:rsidRPr="003E6886">
        <w:rPr>
          <w:rFonts w:ascii="Calibri" w:hAnsi="Calibri" w:cs="Calibri"/>
          <w:sz w:val="22"/>
        </w:rPr>
        <w:t>Using DEQX’s optional XO (</w:t>
      </w:r>
      <w:r w:rsidR="00342030" w:rsidRPr="003E6886">
        <w:rPr>
          <w:rFonts w:ascii="Calibri" w:hAnsi="Calibri" w:cs="Calibri"/>
          <w:sz w:val="22"/>
        </w:rPr>
        <w:t>A</w:t>
      </w:r>
      <w:r w:rsidR="0027316D" w:rsidRPr="003E6886">
        <w:rPr>
          <w:rFonts w:ascii="Calibri" w:hAnsi="Calibri" w:cs="Calibri"/>
          <w:sz w:val="22"/>
        </w:rPr>
        <w:t xml:space="preserve">ctive </w:t>
      </w:r>
      <w:r w:rsidR="00342030" w:rsidRPr="003E6886">
        <w:rPr>
          <w:rFonts w:ascii="Calibri" w:hAnsi="Calibri" w:cs="Calibri"/>
          <w:sz w:val="22"/>
        </w:rPr>
        <w:t>C</w:t>
      </w:r>
      <w:r w:rsidR="0027316D" w:rsidRPr="003E6886">
        <w:rPr>
          <w:rFonts w:ascii="Calibri" w:hAnsi="Calibri" w:cs="Calibri"/>
          <w:sz w:val="22"/>
        </w:rPr>
        <w:t>rossover) feature</w:t>
      </w:r>
      <w:r w:rsidR="005470ED" w:rsidRPr="003E6886">
        <w:rPr>
          <w:rFonts w:ascii="Calibri" w:hAnsi="Calibri" w:cs="Calibri"/>
          <w:sz w:val="22"/>
        </w:rPr>
        <w:t xml:space="preserve"> you can</w:t>
      </w:r>
      <w:r w:rsidR="0027316D" w:rsidRPr="003E6886">
        <w:rPr>
          <w:rFonts w:ascii="Calibri" w:hAnsi="Calibri" w:cs="Calibri"/>
          <w:sz w:val="22"/>
        </w:rPr>
        <w:t xml:space="preserve"> </w:t>
      </w:r>
      <w:r w:rsidR="005470ED" w:rsidRPr="003E6886">
        <w:rPr>
          <w:rFonts w:ascii="Calibri" w:hAnsi="Calibri" w:cs="Calibri"/>
          <w:sz w:val="22"/>
        </w:rPr>
        <w:t xml:space="preserve">play </w:t>
      </w:r>
      <w:r w:rsidR="007540EF" w:rsidRPr="003E6886">
        <w:rPr>
          <w:rFonts w:ascii="Calibri" w:hAnsi="Calibri" w:cs="Calibri"/>
          <w:sz w:val="22"/>
        </w:rPr>
        <w:t>music at higher volume levels without distortion</w:t>
      </w:r>
      <w:r w:rsidR="00336F2B" w:rsidRPr="003E6886">
        <w:rPr>
          <w:rFonts w:ascii="Calibri" w:hAnsi="Calibri" w:cs="Calibri"/>
          <w:sz w:val="22"/>
        </w:rPr>
        <w:t xml:space="preserve"> </w:t>
      </w:r>
      <w:r w:rsidR="0027316D" w:rsidRPr="003E6886">
        <w:rPr>
          <w:rFonts w:ascii="Calibri" w:hAnsi="Calibri" w:cs="Calibri"/>
          <w:sz w:val="22"/>
        </w:rPr>
        <w:t xml:space="preserve">and </w:t>
      </w:r>
      <w:r w:rsidR="00342030" w:rsidRPr="003E6886">
        <w:rPr>
          <w:rFonts w:ascii="Calibri" w:hAnsi="Calibri" w:cs="Calibri"/>
          <w:sz w:val="22"/>
        </w:rPr>
        <w:t xml:space="preserve">with </w:t>
      </w:r>
      <w:r w:rsidR="0027316D" w:rsidRPr="003E6886">
        <w:rPr>
          <w:rFonts w:ascii="Calibri" w:hAnsi="Calibri" w:cs="Calibri"/>
          <w:sz w:val="22"/>
        </w:rPr>
        <w:t xml:space="preserve">improved dispersion </w:t>
      </w:r>
      <w:r w:rsidR="00336F2B" w:rsidRPr="003E6886">
        <w:rPr>
          <w:rFonts w:ascii="Calibri" w:hAnsi="Calibri" w:cs="Calibri"/>
          <w:sz w:val="22"/>
        </w:rPr>
        <w:t xml:space="preserve">so you’ll </w:t>
      </w:r>
      <w:r w:rsidR="007540EF" w:rsidRPr="003E6886">
        <w:rPr>
          <w:rFonts w:ascii="Calibri" w:hAnsi="Calibri" w:cs="Calibri"/>
          <w:sz w:val="22"/>
        </w:rPr>
        <w:t xml:space="preserve">enjoy </w:t>
      </w:r>
      <w:r w:rsidR="005470ED" w:rsidRPr="003E6886">
        <w:rPr>
          <w:rFonts w:ascii="Calibri" w:hAnsi="Calibri" w:cs="Calibri"/>
          <w:sz w:val="22"/>
        </w:rPr>
        <w:t xml:space="preserve">a </w:t>
      </w:r>
      <w:r w:rsidR="007540EF" w:rsidRPr="003E6886">
        <w:rPr>
          <w:rFonts w:ascii="Calibri" w:hAnsi="Calibri" w:cs="Calibri"/>
          <w:sz w:val="22"/>
        </w:rPr>
        <w:t>dramatically improved sense of soundstage dimension and air, transparency, palpability, and placement of performers.</w:t>
      </w:r>
      <w:r w:rsidR="0027316D" w:rsidRPr="003E6886">
        <w:rPr>
          <w:rFonts w:ascii="Calibri" w:hAnsi="Calibri" w:cs="Calibri"/>
          <w:sz w:val="22"/>
        </w:rPr>
        <w:t xml:space="preserve"> </w:t>
      </w:r>
      <w:r w:rsidR="00342030" w:rsidRPr="003E6886">
        <w:rPr>
          <w:rFonts w:ascii="Calibri" w:hAnsi="Calibri" w:cs="Calibri"/>
          <w:sz w:val="22"/>
        </w:rPr>
        <w:t>U</w:t>
      </w:r>
      <w:r w:rsidR="0027316D" w:rsidRPr="003E6886">
        <w:rPr>
          <w:rFonts w:ascii="Calibri" w:hAnsi="Calibri" w:cs="Calibri"/>
          <w:sz w:val="22"/>
        </w:rPr>
        <w:t>sing DEQX</w:t>
      </w:r>
      <w:r w:rsidR="005470ED" w:rsidRPr="003E6886">
        <w:rPr>
          <w:rFonts w:ascii="Calibri" w:hAnsi="Calibri" w:cs="Calibri"/>
          <w:sz w:val="22"/>
        </w:rPr>
        <w:t xml:space="preserve"> </w:t>
      </w:r>
      <w:r w:rsidR="0027316D" w:rsidRPr="003E6886">
        <w:rPr>
          <w:rFonts w:ascii="Calibri" w:hAnsi="Calibri" w:cs="Calibri"/>
          <w:sz w:val="22"/>
        </w:rPr>
        <w:t xml:space="preserve">XO for surround systems can provide such </w:t>
      </w:r>
      <w:r w:rsidR="00342030" w:rsidRPr="003E6886">
        <w:rPr>
          <w:rFonts w:ascii="Calibri" w:hAnsi="Calibri" w:cs="Calibri"/>
          <w:sz w:val="22"/>
        </w:rPr>
        <w:t xml:space="preserve">a degree of </w:t>
      </w:r>
      <w:r w:rsidR="0027316D" w:rsidRPr="003E6886">
        <w:rPr>
          <w:rFonts w:ascii="Calibri" w:hAnsi="Calibri" w:cs="Calibri"/>
          <w:sz w:val="22"/>
        </w:rPr>
        <w:t xml:space="preserve">improvement in </w:t>
      </w:r>
      <w:r w:rsidR="00733EE7" w:rsidRPr="003E6886">
        <w:rPr>
          <w:rFonts w:ascii="Calibri" w:hAnsi="Calibri" w:cs="Calibri"/>
          <w:sz w:val="22"/>
        </w:rPr>
        <w:t>center</w:t>
      </w:r>
      <w:r w:rsidR="0019761D" w:rsidRPr="003E6886">
        <w:rPr>
          <w:rFonts w:ascii="Calibri" w:hAnsi="Calibri" w:cs="Calibri"/>
          <w:sz w:val="22"/>
        </w:rPr>
        <w:t>-channel</w:t>
      </w:r>
      <w:r w:rsidR="00733EE7" w:rsidRPr="003E6886">
        <w:rPr>
          <w:rFonts w:ascii="Calibri" w:hAnsi="Calibri" w:cs="Calibri"/>
          <w:sz w:val="22"/>
        </w:rPr>
        <w:t xml:space="preserve"> </w:t>
      </w:r>
      <w:r w:rsidR="0027316D" w:rsidRPr="003E6886">
        <w:rPr>
          <w:rFonts w:ascii="Calibri" w:hAnsi="Calibri" w:cs="Calibri"/>
          <w:sz w:val="22"/>
        </w:rPr>
        <w:t xml:space="preserve">virtual imaging that a center speaker is </w:t>
      </w:r>
      <w:r w:rsidR="00733EE7" w:rsidRPr="003E6886">
        <w:rPr>
          <w:rFonts w:ascii="Calibri" w:hAnsi="Calibri" w:cs="Calibri"/>
          <w:sz w:val="22"/>
        </w:rPr>
        <w:t>often</w:t>
      </w:r>
      <w:r w:rsidR="0027316D" w:rsidRPr="003E6886">
        <w:rPr>
          <w:rFonts w:ascii="Calibri" w:hAnsi="Calibri" w:cs="Calibri"/>
          <w:sz w:val="22"/>
        </w:rPr>
        <w:t xml:space="preserve"> not </w:t>
      </w:r>
      <w:r w:rsidR="00733EE7" w:rsidRPr="003E6886">
        <w:rPr>
          <w:rFonts w:ascii="Calibri" w:hAnsi="Calibri" w:cs="Calibri"/>
          <w:sz w:val="22"/>
        </w:rPr>
        <w:t>required</w:t>
      </w:r>
      <w:r w:rsidR="005470ED" w:rsidRPr="003E6886">
        <w:rPr>
          <w:rFonts w:ascii="Calibri" w:hAnsi="Calibri" w:cs="Calibri"/>
          <w:sz w:val="22"/>
        </w:rPr>
        <w:t>!</w:t>
      </w:r>
    </w:p>
    <w:p w14:paraId="27377E4C" w14:textId="77777777" w:rsidR="007540EF" w:rsidRPr="003E6886" w:rsidRDefault="007540EF" w:rsidP="007540EF">
      <w:pPr>
        <w:jc w:val="both"/>
        <w:rPr>
          <w:rFonts w:ascii="Calibri" w:hAnsi="Calibri" w:cs="Calibri"/>
          <w:sz w:val="22"/>
        </w:rPr>
      </w:pPr>
    </w:p>
    <w:p w14:paraId="16F4EB83" w14:textId="77777777" w:rsidR="00336F2B" w:rsidRPr="003E6886" w:rsidRDefault="007540EF" w:rsidP="007540EF">
      <w:p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>DEQX works with whatever you</w:t>
      </w:r>
      <w:r w:rsidR="00336F2B" w:rsidRPr="003E6886">
        <w:rPr>
          <w:rFonts w:ascii="Calibri" w:hAnsi="Calibri" w:cs="Calibri"/>
          <w:sz w:val="22"/>
        </w:rPr>
        <w:t>’re listening to</w:t>
      </w:r>
      <w:r w:rsidRPr="003E6886">
        <w:rPr>
          <w:rFonts w:ascii="Calibri" w:hAnsi="Calibri" w:cs="Calibri"/>
          <w:sz w:val="22"/>
        </w:rPr>
        <w:t xml:space="preserve"> and results in breathtaking improvements. </w:t>
      </w:r>
      <w:r w:rsidR="00336F2B" w:rsidRPr="003E6886">
        <w:rPr>
          <w:rFonts w:ascii="Calibri" w:hAnsi="Calibri" w:cs="Calibri"/>
          <w:sz w:val="22"/>
        </w:rPr>
        <w:t xml:space="preserve">Just come to Room 525 to hear it with your own ears! </w:t>
      </w:r>
      <w:r w:rsidRPr="003E6886">
        <w:rPr>
          <w:rFonts w:ascii="Calibri" w:hAnsi="Calibri" w:cs="Calibri"/>
          <w:sz w:val="22"/>
        </w:rPr>
        <w:t>Modestly-priced stand-mounted speakers to top-tier audiophile bra</w:t>
      </w:r>
      <w:r w:rsidR="00336F2B" w:rsidRPr="003E6886">
        <w:rPr>
          <w:rFonts w:ascii="Calibri" w:hAnsi="Calibri" w:cs="Calibri"/>
          <w:sz w:val="22"/>
        </w:rPr>
        <w:t xml:space="preserve">nds all </w:t>
      </w:r>
      <w:r w:rsidR="00644D2C" w:rsidRPr="003E6886">
        <w:rPr>
          <w:rFonts w:ascii="Calibri" w:hAnsi="Calibri" w:cs="Calibri"/>
          <w:sz w:val="22"/>
        </w:rPr>
        <w:t>sound better with DEQX.</w:t>
      </w:r>
    </w:p>
    <w:p w14:paraId="4CFBBDC5" w14:textId="77777777" w:rsidR="00336F2B" w:rsidRPr="003E6886" w:rsidRDefault="00336F2B" w:rsidP="007540EF">
      <w:pPr>
        <w:jc w:val="both"/>
        <w:rPr>
          <w:rFonts w:ascii="Calibri" w:hAnsi="Calibri" w:cs="Calibri"/>
          <w:sz w:val="22"/>
        </w:rPr>
      </w:pPr>
    </w:p>
    <w:p w14:paraId="70AC0119" w14:textId="77777777" w:rsidR="00904136" w:rsidRPr="003E6886" w:rsidRDefault="00336F2B" w:rsidP="007540EF">
      <w:pPr>
        <w:jc w:val="both"/>
        <w:rPr>
          <w:rFonts w:ascii="Calibri" w:hAnsi="Calibri" w:cs="Calibri"/>
          <w:sz w:val="28"/>
        </w:rPr>
      </w:pPr>
      <w:r w:rsidRPr="003E6886">
        <w:rPr>
          <w:rFonts w:ascii="Calibri" w:hAnsi="Calibri" w:cs="Calibri"/>
          <w:b/>
          <w:i/>
          <w:sz w:val="28"/>
        </w:rPr>
        <w:t>G</w:t>
      </w:r>
      <w:r w:rsidR="007540EF" w:rsidRPr="003E6886">
        <w:rPr>
          <w:rFonts w:ascii="Calibri" w:hAnsi="Calibri" w:cs="Calibri"/>
          <w:b/>
          <w:i/>
          <w:sz w:val="28"/>
        </w:rPr>
        <w:t xml:space="preserve">et DEQXified today! </w:t>
      </w:r>
    </w:p>
    <w:p w14:paraId="11B30C07" w14:textId="77777777" w:rsidR="00336F2B" w:rsidRPr="003E6886" w:rsidRDefault="00336F2B" w:rsidP="007540EF">
      <w:pPr>
        <w:jc w:val="both"/>
        <w:rPr>
          <w:rFonts w:ascii="Calibri" w:hAnsi="Calibri" w:cs="Calibri"/>
          <w:sz w:val="22"/>
        </w:rPr>
      </w:pPr>
    </w:p>
    <w:p w14:paraId="1CE12A68" w14:textId="77777777" w:rsidR="00B54AFC" w:rsidRPr="003E6886" w:rsidRDefault="00B54AFC" w:rsidP="00B54AFC">
      <w:pPr>
        <w:jc w:val="both"/>
        <w:rPr>
          <w:rFonts w:ascii="Calibri" w:hAnsi="Calibri" w:cs="Calibri"/>
          <w:b/>
          <w:i/>
          <w:sz w:val="22"/>
        </w:rPr>
      </w:pPr>
      <w:r w:rsidRPr="003E6886">
        <w:rPr>
          <w:rFonts w:ascii="Calibri" w:hAnsi="Calibri" w:cs="Calibri"/>
          <w:b/>
          <w:i/>
          <w:sz w:val="22"/>
        </w:rPr>
        <w:t>About DEQX</w:t>
      </w:r>
    </w:p>
    <w:p w14:paraId="0524A4A9" w14:textId="1BCD0243" w:rsidR="00336F2B" w:rsidRPr="003E6886" w:rsidRDefault="00B54AFC" w:rsidP="00B54AFC">
      <w:pPr>
        <w:jc w:val="both"/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 xml:space="preserve">DEQX is an Australian company founded in Sydney in the mid-1990's under the name Clarity EQ Pty Ltd. Clarity EQ changed its name to DEQX Pty Limited in May 2003 to better reflect the company’s leading-edge digital loudspeaker correction, crossover and room compensation technology. A </w:t>
      </w:r>
      <w:r w:rsidR="00733EE7" w:rsidRPr="003E6886">
        <w:rPr>
          <w:rFonts w:ascii="Calibri" w:hAnsi="Calibri" w:cs="Calibri"/>
          <w:sz w:val="22"/>
        </w:rPr>
        <w:t>pioneer</w:t>
      </w:r>
      <w:r w:rsidRPr="003E6886">
        <w:rPr>
          <w:rFonts w:ascii="Calibri" w:hAnsi="Calibri" w:cs="Calibri"/>
          <w:sz w:val="22"/>
        </w:rPr>
        <w:t xml:space="preserve"> in DSP </w:t>
      </w:r>
      <w:r w:rsidR="00733EE7" w:rsidRPr="003E6886">
        <w:rPr>
          <w:rFonts w:ascii="Calibri" w:hAnsi="Calibri" w:cs="Calibri"/>
          <w:sz w:val="22"/>
        </w:rPr>
        <w:t xml:space="preserve">for loudspeakers, </w:t>
      </w:r>
      <w:r w:rsidRPr="003E6886">
        <w:rPr>
          <w:rFonts w:ascii="Calibri" w:hAnsi="Calibri" w:cs="Calibri"/>
          <w:sz w:val="22"/>
        </w:rPr>
        <w:t xml:space="preserve">the company’s unique measurement and calibration/correction algorithms and phase-correct DSP-based crossovers exploit the full potential of floating-point Digital Signal Processing (DSP) for audio. DEQX founders and R&amp;D team have a three-decade history of pioneering digital audio innovation. Recognition of individual achievements includes a special award for Services to Audio from the Audio Engineering Society (AES) </w:t>
      </w:r>
      <w:r w:rsidR="0019761D" w:rsidRPr="003E6886">
        <w:rPr>
          <w:rFonts w:ascii="Calibri" w:hAnsi="Calibri" w:cs="Calibri"/>
          <w:sz w:val="22"/>
        </w:rPr>
        <w:t xml:space="preserve">of </w:t>
      </w:r>
      <w:r w:rsidRPr="003E6886">
        <w:rPr>
          <w:rFonts w:ascii="Calibri" w:hAnsi="Calibri" w:cs="Calibri"/>
          <w:sz w:val="22"/>
        </w:rPr>
        <w:t xml:space="preserve">New York for developing the </w:t>
      </w:r>
      <w:r w:rsidR="00733EE7" w:rsidRPr="003E6886">
        <w:rPr>
          <w:rFonts w:ascii="Calibri" w:hAnsi="Calibri" w:cs="Calibri"/>
          <w:sz w:val="22"/>
        </w:rPr>
        <w:t xml:space="preserve">first </w:t>
      </w:r>
      <w:r w:rsidRPr="003E6886">
        <w:rPr>
          <w:rFonts w:ascii="Calibri" w:hAnsi="Calibri" w:cs="Calibri"/>
          <w:sz w:val="22"/>
        </w:rPr>
        <w:t xml:space="preserve">Sound Sampling Synthesizer and </w:t>
      </w:r>
      <w:r w:rsidR="00733EE7" w:rsidRPr="003E6886">
        <w:rPr>
          <w:rFonts w:ascii="Calibri" w:hAnsi="Calibri" w:cs="Calibri"/>
          <w:sz w:val="22"/>
        </w:rPr>
        <w:t xml:space="preserve">real-time </w:t>
      </w:r>
      <w:r w:rsidRPr="003E6886">
        <w:rPr>
          <w:rFonts w:ascii="Calibri" w:hAnsi="Calibri" w:cs="Calibri"/>
          <w:sz w:val="22"/>
        </w:rPr>
        <w:t>Computer Music Sequenc</w:t>
      </w:r>
      <w:r w:rsidR="00733EE7" w:rsidRPr="003E6886">
        <w:rPr>
          <w:rFonts w:ascii="Calibri" w:hAnsi="Calibri" w:cs="Calibri"/>
          <w:sz w:val="22"/>
        </w:rPr>
        <w:t>ers, the first 24-bit 96</w:t>
      </w:r>
      <w:r w:rsidR="0019761D" w:rsidRPr="003E6886">
        <w:rPr>
          <w:rFonts w:ascii="Calibri" w:hAnsi="Calibri" w:cs="Calibri"/>
          <w:sz w:val="22"/>
        </w:rPr>
        <w:t>kHz</w:t>
      </w:r>
      <w:r w:rsidR="00733EE7" w:rsidRPr="003E6886">
        <w:rPr>
          <w:rFonts w:ascii="Calibri" w:hAnsi="Calibri" w:cs="Calibri"/>
          <w:sz w:val="22"/>
        </w:rPr>
        <w:t xml:space="preserve"> 48-track hard-disc recorder/editor, and an Academy Award (technical division) for pioneering object based film/video soundtrack editing</w:t>
      </w:r>
      <w:r w:rsidR="0019761D" w:rsidRPr="003E6886">
        <w:rPr>
          <w:rFonts w:ascii="Calibri" w:hAnsi="Calibri" w:cs="Calibri"/>
          <w:sz w:val="22"/>
        </w:rPr>
        <w:t>.</w:t>
      </w:r>
      <w:r w:rsidR="00733EE7" w:rsidRPr="003E6886">
        <w:rPr>
          <w:rFonts w:ascii="Calibri" w:hAnsi="Calibri" w:cs="Calibri"/>
          <w:sz w:val="22"/>
        </w:rPr>
        <w:t xml:space="preserve"> </w:t>
      </w:r>
    </w:p>
    <w:p w14:paraId="69CDA8CE" w14:textId="0B637FB0" w:rsidR="00B54AFC" w:rsidRPr="003E6886" w:rsidRDefault="00B54AFC" w:rsidP="00B54AFC">
      <w:pPr>
        <w:jc w:val="both"/>
        <w:rPr>
          <w:rFonts w:ascii="Calibri" w:hAnsi="Calibri" w:cs="Calibri"/>
          <w:sz w:val="22"/>
        </w:rPr>
      </w:pPr>
    </w:p>
    <w:p w14:paraId="11D1D6A2" w14:textId="77777777" w:rsidR="00DB16DF" w:rsidRPr="003E6886" w:rsidRDefault="00DB16DF" w:rsidP="00DB16DF">
      <w:pPr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 xml:space="preserve">DEQX </w:t>
      </w:r>
      <w:r w:rsidRPr="003E6886">
        <w:rPr>
          <w:rFonts w:ascii="Calibri" w:hAnsi="Calibri" w:cs="Calibri"/>
          <w:sz w:val="16"/>
          <w:szCs w:val="16"/>
        </w:rPr>
        <w:t xml:space="preserve">• </w:t>
      </w:r>
      <w:r w:rsidRPr="003E6886">
        <w:rPr>
          <w:rFonts w:ascii="Calibri" w:hAnsi="Calibri" w:cs="Calibri"/>
          <w:sz w:val="22"/>
        </w:rPr>
        <w:t>Unit 1, 1 Roger Street, Brookvale, Sydney NSW 2100, AUSTRALIA</w:t>
      </w:r>
    </w:p>
    <w:p w14:paraId="3A23B8A1" w14:textId="77777777" w:rsidR="00B54AFC" w:rsidRPr="003E6886" w:rsidRDefault="00DB16DF" w:rsidP="00DB16DF">
      <w:pPr>
        <w:rPr>
          <w:rFonts w:ascii="Calibri" w:hAnsi="Calibri" w:cs="Calibri"/>
          <w:sz w:val="22"/>
        </w:rPr>
      </w:pPr>
      <w:r w:rsidRPr="003E6886">
        <w:rPr>
          <w:rFonts w:ascii="Calibri" w:hAnsi="Calibri" w:cs="Calibri"/>
          <w:sz w:val="22"/>
        </w:rPr>
        <w:t xml:space="preserve">Tel: +61 2 9905 6277 </w:t>
      </w:r>
      <w:r w:rsidRPr="003E6886">
        <w:rPr>
          <w:rFonts w:ascii="Calibri" w:hAnsi="Calibri" w:cs="Calibri"/>
          <w:sz w:val="16"/>
          <w:szCs w:val="16"/>
        </w:rPr>
        <w:t xml:space="preserve">• </w:t>
      </w:r>
      <w:r w:rsidRPr="003E6886">
        <w:rPr>
          <w:rFonts w:ascii="Calibri" w:hAnsi="Calibri" w:cs="Calibri"/>
          <w:sz w:val="22"/>
        </w:rPr>
        <w:t xml:space="preserve">Fax: +61 2 9905 8066 </w:t>
      </w:r>
      <w:r w:rsidRPr="003E6886">
        <w:rPr>
          <w:rFonts w:ascii="Calibri" w:hAnsi="Calibri" w:cs="Calibri"/>
          <w:sz w:val="16"/>
          <w:szCs w:val="16"/>
        </w:rPr>
        <w:t xml:space="preserve">• </w:t>
      </w:r>
      <w:r w:rsidRPr="003E6886">
        <w:rPr>
          <w:rFonts w:ascii="Calibri" w:hAnsi="Calibri" w:cs="Calibri"/>
          <w:sz w:val="22"/>
        </w:rPr>
        <w:t xml:space="preserve">Email: </w:t>
      </w:r>
      <w:hyperlink r:id="rId7" w:history="1">
        <w:r w:rsidRPr="003E6886">
          <w:rPr>
            <w:rStyle w:val="Hyperlink"/>
            <w:rFonts w:ascii="Calibri" w:hAnsi="Calibri" w:cs="Calibri"/>
            <w:sz w:val="22"/>
          </w:rPr>
          <w:t>sales@deqx.com</w:t>
        </w:r>
      </w:hyperlink>
      <w:r w:rsidRPr="003E6886">
        <w:rPr>
          <w:rFonts w:ascii="Calibri" w:hAnsi="Calibri" w:cs="Calibri"/>
          <w:sz w:val="22"/>
        </w:rPr>
        <w:t xml:space="preserve"> </w:t>
      </w:r>
    </w:p>
    <w:p w14:paraId="076EBFAD" w14:textId="77777777" w:rsidR="007D43FA" w:rsidRPr="003E6886" w:rsidRDefault="00086E7F" w:rsidP="00DB16DF">
      <w:pPr>
        <w:rPr>
          <w:rFonts w:ascii="Calibri" w:hAnsi="Calibri" w:cs="Calibri"/>
          <w:sz w:val="22"/>
        </w:rPr>
      </w:pPr>
      <w:hyperlink r:id="rId8" w:history="1">
        <w:r w:rsidR="007D43FA" w:rsidRPr="003E6886">
          <w:rPr>
            <w:rStyle w:val="Hyperlink"/>
            <w:rFonts w:ascii="Calibri" w:hAnsi="Calibri" w:cs="Calibri"/>
            <w:sz w:val="22"/>
          </w:rPr>
          <w:t>www.DEQX.com</w:t>
        </w:r>
      </w:hyperlink>
      <w:r w:rsidR="007D43FA" w:rsidRPr="003E6886">
        <w:rPr>
          <w:rFonts w:ascii="Calibri" w:hAnsi="Calibri" w:cs="Calibri"/>
          <w:sz w:val="22"/>
        </w:rPr>
        <w:t xml:space="preserve"> </w:t>
      </w:r>
    </w:p>
    <w:p w14:paraId="3EBBF264" w14:textId="77777777" w:rsidR="00646DCE" w:rsidRPr="003E6886" w:rsidRDefault="00646DCE" w:rsidP="00DB16DF">
      <w:pPr>
        <w:rPr>
          <w:rFonts w:ascii="Calibri" w:hAnsi="Calibri" w:cs="Calibri"/>
          <w:sz w:val="22"/>
        </w:rPr>
      </w:pPr>
    </w:p>
    <w:p w14:paraId="4B4EB60D" w14:textId="22DC9796" w:rsidR="00646DCE" w:rsidRPr="003E6886" w:rsidRDefault="00646DCE" w:rsidP="00DB16DF">
      <w:pPr>
        <w:rPr>
          <w:rFonts w:ascii="Calibri" w:hAnsi="Calibri" w:cs="Calibri"/>
          <w:sz w:val="22"/>
        </w:rPr>
      </w:pPr>
    </w:p>
    <w:sectPr w:rsidR="00646DCE" w:rsidRPr="003E6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E1B8D"/>
    <w:multiLevelType w:val="hybridMultilevel"/>
    <w:tmpl w:val="80942F3A"/>
    <w:lvl w:ilvl="0" w:tplc="1F88F3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EF"/>
    <w:rsid w:val="00056142"/>
    <w:rsid w:val="00086E7F"/>
    <w:rsid w:val="000B40C4"/>
    <w:rsid w:val="00156F84"/>
    <w:rsid w:val="0019761D"/>
    <w:rsid w:val="0027316D"/>
    <w:rsid w:val="00336F2B"/>
    <w:rsid w:val="00342030"/>
    <w:rsid w:val="00351381"/>
    <w:rsid w:val="00396A5C"/>
    <w:rsid w:val="003D568C"/>
    <w:rsid w:val="003E6886"/>
    <w:rsid w:val="0042106B"/>
    <w:rsid w:val="004F5DA7"/>
    <w:rsid w:val="005470ED"/>
    <w:rsid w:val="00576317"/>
    <w:rsid w:val="00644D2C"/>
    <w:rsid w:val="00646DCE"/>
    <w:rsid w:val="00733EE7"/>
    <w:rsid w:val="007540EF"/>
    <w:rsid w:val="007D43FA"/>
    <w:rsid w:val="008C74C5"/>
    <w:rsid w:val="00904136"/>
    <w:rsid w:val="00A2268B"/>
    <w:rsid w:val="00AA2C5C"/>
    <w:rsid w:val="00B54AFC"/>
    <w:rsid w:val="00B813B3"/>
    <w:rsid w:val="00C05FC0"/>
    <w:rsid w:val="00C556C4"/>
    <w:rsid w:val="00D3728C"/>
    <w:rsid w:val="00DB16DF"/>
    <w:rsid w:val="00E05AA7"/>
    <w:rsid w:val="00ED33AA"/>
    <w:rsid w:val="00F26439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C6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EF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pace Single"/>
    <w:autoRedefine/>
    <w:uiPriority w:val="1"/>
    <w:qFormat/>
    <w:rsid w:val="00904136"/>
    <w:pPr>
      <w:spacing w:after="12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0E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40EF"/>
    <w:pPr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540E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813B3"/>
    <w:pPr>
      <w:ind w:left="720"/>
    </w:pPr>
  </w:style>
  <w:style w:type="character" w:styleId="Hyperlink">
    <w:name w:val="Hyperlink"/>
    <w:uiPriority w:val="99"/>
    <w:unhideWhenUsed/>
    <w:rsid w:val="00DB16D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4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30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30"/>
    <w:rPr>
      <w:rFonts w:ascii="Arial" w:eastAsia="Calibri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EF"/>
    <w:pPr>
      <w:spacing w:line="320" w:lineRule="exact"/>
      <w:contextualSpacing/>
    </w:pPr>
    <w:rPr>
      <w:rFonts w:ascii="Arial" w:hAnsi="Arial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pace Single"/>
    <w:autoRedefine/>
    <w:uiPriority w:val="1"/>
    <w:qFormat/>
    <w:rsid w:val="00904136"/>
    <w:pPr>
      <w:spacing w:after="120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0E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40EF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40EF"/>
    <w:pPr>
      <w:spacing w:line="240" w:lineRule="auto"/>
      <w:contextualSpacing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7540EF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813B3"/>
    <w:pPr>
      <w:ind w:left="720"/>
    </w:pPr>
  </w:style>
  <w:style w:type="character" w:styleId="Hyperlink">
    <w:name w:val="Hyperlink"/>
    <w:uiPriority w:val="99"/>
    <w:unhideWhenUsed/>
    <w:rsid w:val="00DB16D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342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20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42030"/>
    <w:rPr>
      <w:rFonts w:ascii="Arial" w:eastAsia="Calibri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0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42030"/>
    <w:rPr>
      <w:rFonts w:ascii="Arial" w:eastAsia="Calibri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QX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es@deq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Links>
    <vt:vector size="12" baseType="variant">
      <vt:variant>
        <vt:i4>5242947</vt:i4>
      </vt:variant>
      <vt:variant>
        <vt:i4>3</vt:i4>
      </vt:variant>
      <vt:variant>
        <vt:i4>0</vt:i4>
      </vt:variant>
      <vt:variant>
        <vt:i4>5</vt:i4>
      </vt:variant>
      <vt:variant>
        <vt:lpwstr>http://www.deqx.com/</vt:lpwstr>
      </vt:variant>
      <vt:variant>
        <vt:lpwstr/>
      </vt:variant>
      <vt:variant>
        <vt:i4>5898352</vt:i4>
      </vt:variant>
      <vt:variant>
        <vt:i4>0</vt:i4>
      </vt:variant>
      <vt:variant>
        <vt:i4>0</vt:i4>
      </vt:variant>
      <vt:variant>
        <vt:i4>5</vt:i4>
      </vt:variant>
      <vt:variant>
        <vt:lpwstr>mailto:sales@deqx.com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Scull</dc:creator>
  <cp:lastModifiedBy>Jonathan Scull</cp:lastModifiedBy>
  <cp:revision>2</cp:revision>
  <cp:lastPrinted>2011-10-11T02:08:00Z</cp:lastPrinted>
  <dcterms:created xsi:type="dcterms:W3CDTF">2011-10-11T03:58:00Z</dcterms:created>
  <dcterms:modified xsi:type="dcterms:W3CDTF">2011-10-11T03:58:00Z</dcterms:modified>
</cp:coreProperties>
</file>