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90" w:rsidRDefault="00F87C91" w:rsidP="00C06CEA">
      <w:pPr>
        <w:pStyle w:val="NoSpacing"/>
        <w:rPr>
          <w:b/>
          <w:i/>
        </w:rPr>
      </w:pPr>
      <w:r>
        <w:rPr>
          <w:noProof/>
          <w:sz w:val="28"/>
        </w:rPr>
        <w:drawing>
          <wp:anchor distT="0" distB="0" distL="0" distR="647700" simplePos="0" relativeHeight="251663360" behindDoc="0" locked="0" layoutInCell="1" allowOverlap="1" wp14:anchorId="21DC4325" wp14:editId="1A08B850">
            <wp:simplePos x="0" y="0"/>
            <wp:positionH relativeFrom="column">
              <wp:posOffset>0</wp:posOffset>
            </wp:positionH>
            <wp:positionV relativeFrom="paragraph">
              <wp:posOffset>-692150</wp:posOffset>
            </wp:positionV>
            <wp:extent cx="1628775" cy="16287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venaudio_200_s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E90">
        <w:rPr>
          <w:b/>
          <w:i/>
          <w:noProof/>
        </w:rPr>
        <w:drawing>
          <wp:anchor distT="0" distB="0" distL="114300" distR="114300" simplePos="0" relativeHeight="251664384" behindDoc="0" locked="0" layoutInCell="1" allowOverlap="1" wp14:anchorId="69591FB8" wp14:editId="1B22D1ED">
            <wp:simplePos x="0" y="0"/>
            <wp:positionH relativeFrom="column">
              <wp:posOffset>2265045</wp:posOffset>
            </wp:positionH>
            <wp:positionV relativeFrom="paragraph">
              <wp:posOffset>-340360</wp:posOffset>
            </wp:positionV>
            <wp:extent cx="914400" cy="4724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_rel_post_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CEA" w:rsidRDefault="00EC1F13" w:rsidP="00C06CEA">
      <w:pPr>
        <w:pStyle w:val="NoSpacing"/>
        <w:rPr>
          <w:b/>
          <w:i/>
        </w:rPr>
      </w:pPr>
      <w:r>
        <w:rPr>
          <w:b/>
          <w:i/>
        </w:rPr>
        <w:t xml:space="preserve">VISIT RAVEN AUDIO </w:t>
      </w:r>
      <w:r w:rsidR="00C06CEA">
        <w:rPr>
          <w:b/>
          <w:i/>
        </w:rPr>
        <w:t xml:space="preserve">IN THE OAK ROOM </w:t>
      </w:r>
      <w:r>
        <w:rPr>
          <w:b/>
          <w:i/>
        </w:rPr>
        <w:t xml:space="preserve">AT THE </w:t>
      </w:r>
    </w:p>
    <w:p w:rsidR="00EC1F13" w:rsidRDefault="00F135C8" w:rsidP="00C06CEA">
      <w:pPr>
        <w:pStyle w:val="NoSpacing"/>
        <w:rPr>
          <w:b/>
          <w:i/>
        </w:rPr>
      </w:pPr>
      <w:hyperlink r:id="rId8" w:history="1">
        <w:r w:rsidR="00EC1F13" w:rsidRPr="00EC1F13">
          <w:rPr>
            <w:rStyle w:val="Hyperlink"/>
            <w:b/>
            <w:i/>
          </w:rPr>
          <w:t>CALIFORNIA AUDIO SHOW</w:t>
        </w:r>
      </w:hyperlink>
      <w:r w:rsidR="00EC1F13">
        <w:rPr>
          <w:b/>
          <w:i/>
        </w:rPr>
        <w:t xml:space="preserve"> </w:t>
      </w:r>
    </w:p>
    <w:p w:rsidR="00C06CEA" w:rsidRDefault="00C06CEA" w:rsidP="00C06CEA">
      <w:pPr>
        <w:pStyle w:val="NoSpacing"/>
        <w:rPr>
          <w:b/>
          <w:i/>
        </w:rPr>
      </w:pPr>
    </w:p>
    <w:p w:rsidR="00C06CEA" w:rsidRDefault="00C06CEA" w:rsidP="00C06CEA">
      <w:pPr>
        <w:pStyle w:val="NoSpacing"/>
        <w:rPr>
          <w:b/>
          <w:i/>
        </w:rPr>
      </w:pPr>
    </w:p>
    <w:p w:rsidR="00C06CEA" w:rsidRDefault="00C06CEA" w:rsidP="00C06CEA">
      <w:pPr>
        <w:pStyle w:val="NoSpacing"/>
        <w:rPr>
          <w:b/>
          <w:i/>
        </w:rPr>
      </w:pPr>
    </w:p>
    <w:p w:rsidR="00134BFB" w:rsidRDefault="00082AD0" w:rsidP="00134BFB">
      <w:pPr>
        <w:spacing w:before="100" w:beforeAutospacing="1" w:line="320" w:lineRule="exact"/>
        <w:contextualSpacing/>
        <w:rPr>
          <w:b/>
          <w:i/>
          <w:sz w:val="28"/>
        </w:rPr>
      </w:pPr>
      <w:r>
        <w:rPr>
          <w:b/>
          <w:i/>
          <w:sz w:val="28"/>
        </w:rPr>
        <w:t xml:space="preserve">Raven Audio Appoints Scull Communications </w:t>
      </w:r>
    </w:p>
    <w:p w:rsidR="00082AD0" w:rsidRPr="00A136B0" w:rsidRDefault="00082AD0" w:rsidP="00134BFB">
      <w:pPr>
        <w:spacing w:before="100" w:beforeAutospacing="1" w:line="320" w:lineRule="exact"/>
        <w:contextualSpacing/>
        <w:rPr>
          <w:b/>
          <w:i/>
          <w:sz w:val="28"/>
        </w:rPr>
      </w:pPr>
      <w:r>
        <w:rPr>
          <w:b/>
          <w:i/>
          <w:sz w:val="28"/>
        </w:rPr>
        <w:t>Brand Building, Marketing and PR Agency</w:t>
      </w:r>
    </w:p>
    <w:p w:rsidR="006C61B7" w:rsidRPr="006C61B7" w:rsidRDefault="006C61B7" w:rsidP="006C61B7">
      <w:pPr>
        <w:pStyle w:val="NoSpacing"/>
      </w:pPr>
    </w:p>
    <w:p w:rsidR="002D146C" w:rsidRPr="006C61B7" w:rsidRDefault="00082AD0" w:rsidP="00371C8D">
      <w:pPr>
        <w:pStyle w:val="NoSpacing"/>
        <w:spacing w:line="300" w:lineRule="exact"/>
        <w:contextualSpacing/>
        <w:jc w:val="both"/>
      </w:pPr>
      <w:r>
        <w:t xml:space="preserve">Groveton Texas </w:t>
      </w:r>
      <w:r w:rsidR="001B6114">
        <w:t xml:space="preserve">– </w:t>
      </w:r>
      <w:r w:rsidR="001647F8">
        <w:t>July 3</w:t>
      </w:r>
      <w:r w:rsidR="001B6114">
        <w:t>1st</w:t>
      </w:r>
      <w:r w:rsidR="001647F8">
        <w:t xml:space="preserve"> </w:t>
      </w:r>
      <w:r w:rsidR="006C61B7">
        <w:t>2</w:t>
      </w:r>
      <w:r w:rsidR="006C61B7" w:rsidRPr="006C61B7">
        <w:t>0</w:t>
      </w:r>
      <w:r w:rsidR="006C61B7">
        <w:t xml:space="preserve">13 – </w:t>
      </w:r>
      <w:hyperlink r:id="rId9" w:history="1">
        <w:r w:rsidR="001B6114" w:rsidRPr="001B6114">
          <w:rPr>
            <w:rStyle w:val="Hyperlink"/>
          </w:rPr>
          <w:t>Raven Audio</w:t>
        </w:r>
      </w:hyperlink>
      <w:r w:rsidR="001B6114">
        <w:t xml:space="preserve">, a manufacturer of tube preamplifiers, integrated, stereo and monoblock amplifiers </w:t>
      </w:r>
      <w:r w:rsidR="001647F8">
        <w:t xml:space="preserve">announces </w:t>
      </w:r>
      <w:r w:rsidR="001B6114">
        <w:t xml:space="preserve">the appointment of </w:t>
      </w:r>
      <w:hyperlink r:id="rId10" w:history="1">
        <w:r w:rsidR="001B6114" w:rsidRPr="001B6114">
          <w:rPr>
            <w:rStyle w:val="Hyperlink"/>
          </w:rPr>
          <w:t>Scull Communications</w:t>
        </w:r>
      </w:hyperlink>
      <w:r w:rsidR="001B6114">
        <w:t xml:space="preserve"> as its brand building, marketing and PR agency.  </w:t>
      </w:r>
    </w:p>
    <w:p w:rsidR="006C61B7" w:rsidRPr="006C61B7" w:rsidRDefault="006C61B7" w:rsidP="00E17CC3">
      <w:pPr>
        <w:pStyle w:val="NoSpacing"/>
        <w:spacing w:line="300" w:lineRule="exact"/>
        <w:contextualSpacing/>
      </w:pPr>
    </w:p>
    <w:p w:rsidR="00C87F39" w:rsidRPr="00C87F39" w:rsidRDefault="00C87F39" w:rsidP="00E17CC3">
      <w:pPr>
        <w:pStyle w:val="NoSpacing"/>
        <w:spacing w:line="300" w:lineRule="exact"/>
        <w:contextualSpacing/>
        <w:rPr>
          <w:b/>
          <w:i/>
        </w:rPr>
      </w:pPr>
      <w:r>
        <w:rPr>
          <w:b/>
          <w:i/>
        </w:rPr>
        <w:t>An Intimate Reflection of Your Taste</w:t>
      </w:r>
    </w:p>
    <w:p w:rsidR="00371C8D" w:rsidRDefault="001B6114" w:rsidP="00371C8D">
      <w:pPr>
        <w:pStyle w:val="NoSpacing"/>
        <w:spacing w:line="300" w:lineRule="exact"/>
        <w:contextualSpacing/>
        <w:jc w:val="both"/>
      </w:pPr>
      <w:r w:rsidRPr="001B6114">
        <w:t xml:space="preserve">What are you looking for in your audio playback system? It's not a trivial question. In many ways an audio system is a direct reflection of the enthusiast who put it together; that's why criticizing other peoples' systems </w:t>
      </w:r>
      <w:r w:rsidR="00C87F39">
        <w:t xml:space="preserve">can prove so </w:t>
      </w:r>
      <w:r w:rsidRPr="001B6114">
        <w:t>awkward</w:t>
      </w:r>
      <w:r w:rsidR="00C87F39">
        <w:t>!</w:t>
      </w:r>
      <w:r w:rsidRPr="001B6114">
        <w:t xml:space="preserve"> In any case they just have to audition a Raven Audio setup to know deep inside that good enough is no longer enough; Raven Audio amplifiers, preamplifiers and integrated amplifiers are </w:t>
      </w:r>
      <w:r w:rsidR="00C87F39">
        <w:t xml:space="preserve">true </w:t>
      </w:r>
      <w:r w:rsidRPr="001B6114">
        <w:t xml:space="preserve">game-changers. </w:t>
      </w:r>
    </w:p>
    <w:p w:rsidR="00371C8D" w:rsidRDefault="00371C8D" w:rsidP="00E17CC3">
      <w:pPr>
        <w:pStyle w:val="NoSpacing"/>
        <w:spacing w:line="300" w:lineRule="exact"/>
        <w:contextualSpacing/>
      </w:pPr>
    </w:p>
    <w:p w:rsidR="00371C8D" w:rsidRDefault="001B6114" w:rsidP="00371C8D">
      <w:pPr>
        <w:pStyle w:val="NoSpacing"/>
        <w:spacing w:line="300" w:lineRule="exact"/>
        <w:contextualSpacing/>
        <w:jc w:val="both"/>
        <w:rPr>
          <w:b/>
          <w:i/>
        </w:rPr>
      </w:pPr>
      <w:r w:rsidRPr="001B6114">
        <w:t>There's a world of difference between Raven Audio Sound and Old Timey Tube Sound. The best solid-state and tube components sound close</w:t>
      </w:r>
      <w:r w:rsidR="00C87F39">
        <w:t>r</w:t>
      </w:r>
      <w:r w:rsidRPr="001B6114">
        <w:t xml:space="preserve"> to each other than ever</w:t>
      </w:r>
      <w:r w:rsidR="00C87F39">
        <w:t xml:space="preserve"> before</w:t>
      </w:r>
      <w:r w:rsidRPr="001B6114">
        <w:t xml:space="preserve">. Raven Audio combines the best of classic tube design with contemporary technology, materials and composites to achieve a wideband, engaging, fulfilling, extremely musical sound that gets beyond the mechanics of playback. </w:t>
      </w:r>
    </w:p>
    <w:p w:rsidR="00371C8D" w:rsidRDefault="00371C8D" w:rsidP="00E17CC3">
      <w:pPr>
        <w:pStyle w:val="NoSpacing"/>
        <w:spacing w:line="300" w:lineRule="exact"/>
        <w:contextualSpacing/>
        <w:rPr>
          <w:b/>
          <w:i/>
        </w:rPr>
      </w:pPr>
    </w:p>
    <w:p w:rsidR="00C87F39" w:rsidRDefault="001B6114" w:rsidP="00E17CC3">
      <w:pPr>
        <w:pStyle w:val="NoSpacing"/>
        <w:spacing w:line="300" w:lineRule="exact"/>
        <w:contextualSpacing/>
      </w:pPr>
      <w:proofErr w:type="gramStart"/>
      <w:r w:rsidRPr="00C87F39">
        <w:rPr>
          <w:b/>
          <w:i/>
        </w:rPr>
        <w:t xml:space="preserve">The </w:t>
      </w:r>
      <w:r w:rsidR="00C87F39">
        <w:rPr>
          <w:b/>
          <w:i/>
        </w:rPr>
        <w:t>M</w:t>
      </w:r>
      <w:r w:rsidRPr="00C87F39">
        <w:rPr>
          <w:b/>
          <w:i/>
        </w:rPr>
        <w:t xml:space="preserve">echanics of </w:t>
      </w:r>
      <w:r w:rsidR="00C87F39">
        <w:rPr>
          <w:b/>
          <w:i/>
        </w:rPr>
        <w:t>Playback?</w:t>
      </w:r>
      <w:proofErr w:type="gramEnd"/>
    </w:p>
    <w:p w:rsidR="00134BFB" w:rsidRDefault="001B6114" w:rsidP="00371C8D">
      <w:pPr>
        <w:pStyle w:val="NoSpacing"/>
        <w:spacing w:line="300" w:lineRule="exact"/>
        <w:contextualSpacing/>
        <w:jc w:val="both"/>
      </w:pPr>
      <w:r w:rsidRPr="001B6114">
        <w:t>It takes an enormous amount of work to go from the wall receptacle to your spea</w:t>
      </w:r>
      <w:r w:rsidR="00C87F39">
        <w:t xml:space="preserve">kers. Raven Audio preamplifiers, integrated, stereo and monoblock </w:t>
      </w:r>
      <w:r w:rsidRPr="001B6114">
        <w:t xml:space="preserve">amplifiers tie everything together so the listener easily suspends disbelief and falls into the music in a visceral way. </w:t>
      </w:r>
      <w:r w:rsidR="00F135C8" w:rsidRPr="00F135C8">
        <w:t xml:space="preserve">You'll hear added dimensions of emotion and excitement, a nearness to the music that makes everything breathtakingly real. Even if you're not in front of the stereo you'll be moved by music in a very satisfying way. </w:t>
      </w:r>
      <w:bookmarkStart w:id="0" w:name="_GoBack"/>
      <w:bookmarkEnd w:id="0"/>
      <w:r w:rsidRPr="001B6114">
        <w:t xml:space="preserve"> </w:t>
      </w:r>
    </w:p>
    <w:p w:rsidR="00371C8D" w:rsidRDefault="00371C8D" w:rsidP="00371C8D">
      <w:pPr>
        <w:pStyle w:val="NoSpacing"/>
        <w:spacing w:line="300" w:lineRule="exact"/>
        <w:contextualSpacing/>
        <w:jc w:val="both"/>
      </w:pPr>
    </w:p>
    <w:p w:rsidR="00860651" w:rsidRDefault="00134BFB" w:rsidP="00371C8D">
      <w:pPr>
        <w:pStyle w:val="NoSpacing"/>
        <w:spacing w:line="300" w:lineRule="exact"/>
        <w:contextualSpacing/>
        <w:jc w:val="both"/>
      </w:pPr>
      <w:r>
        <w:t xml:space="preserve">“Scull Communications is excited to represent Raven Audio, a soon-to-be leader in tube technology amplification,” </w:t>
      </w:r>
      <w:proofErr w:type="gramStart"/>
      <w:r>
        <w:t>enthuses</w:t>
      </w:r>
      <w:proofErr w:type="gramEnd"/>
      <w:r>
        <w:t xml:space="preserve"> Jonathan Scull of Scull Communications. “The </w:t>
      </w:r>
      <w:r w:rsidRPr="00134BFB">
        <w:t xml:space="preserve">handsome, well-appointed Raven Audio </w:t>
      </w:r>
      <w:r>
        <w:t xml:space="preserve">products are </w:t>
      </w:r>
      <w:r w:rsidRPr="00134BFB">
        <w:t>housed in a solid-machined billet aluminu</w:t>
      </w:r>
      <w:r w:rsidR="00860651">
        <w:t>m chassis with solid-b</w:t>
      </w:r>
      <w:r w:rsidR="00F87C91">
        <w:t>ronze corner posts</w:t>
      </w:r>
      <w:r w:rsidR="00860651">
        <w:t xml:space="preserve">, </w:t>
      </w:r>
      <w:r w:rsidRPr="00134BFB">
        <w:t xml:space="preserve">all hand-wired </w:t>
      </w:r>
      <w:proofErr w:type="gramStart"/>
      <w:r w:rsidRPr="00134BFB">
        <w:t>point-to-point</w:t>
      </w:r>
      <w:proofErr w:type="gramEnd"/>
      <w:r w:rsidRPr="00134BFB">
        <w:t xml:space="preserve"> with silver-plated PTFE-coated conductors.</w:t>
      </w:r>
      <w:r w:rsidR="00860651">
        <w:t xml:space="preserve"> They sound as beautiful as they look.”</w:t>
      </w:r>
      <w:r w:rsidRPr="00134BFB">
        <w:t xml:space="preserve"> </w:t>
      </w:r>
    </w:p>
    <w:p w:rsidR="00371C8D" w:rsidRDefault="00371C8D" w:rsidP="00371C8D">
      <w:pPr>
        <w:pStyle w:val="NoSpacing"/>
        <w:spacing w:line="300" w:lineRule="exact"/>
        <w:contextualSpacing/>
        <w:jc w:val="both"/>
      </w:pPr>
    </w:p>
    <w:p w:rsidR="00371C8D" w:rsidRDefault="001B6114" w:rsidP="00371C8D">
      <w:pPr>
        <w:pStyle w:val="NoSpacing"/>
        <w:spacing w:line="300" w:lineRule="exact"/>
        <w:contextualSpacing/>
        <w:jc w:val="both"/>
      </w:pPr>
      <w:r w:rsidRPr="001B6114">
        <w:t xml:space="preserve">Made and machined in Groveton Texas, Raven Audio </w:t>
      </w:r>
      <w:r w:rsidR="00C87F39">
        <w:t xml:space="preserve">preamplifiers, </w:t>
      </w:r>
      <w:r w:rsidRPr="001B6114">
        <w:t>integrated</w:t>
      </w:r>
      <w:r w:rsidR="00C87F39">
        <w:t xml:space="preserve">, stereo and monoblock </w:t>
      </w:r>
      <w:r w:rsidRPr="001B6114">
        <w:t>amplifiers range from $1</w:t>
      </w:r>
      <w:r w:rsidR="00C87F39">
        <w:t>,</w:t>
      </w:r>
      <w:r w:rsidRPr="001B6114">
        <w:t xml:space="preserve">495 to $30,000. </w:t>
      </w:r>
    </w:p>
    <w:p w:rsidR="00371C8D" w:rsidRDefault="00371C8D" w:rsidP="00371C8D">
      <w:pPr>
        <w:pStyle w:val="NoSpacing"/>
        <w:spacing w:line="300" w:lineRule="exact"/>
        <w:contextualSpacing/>
        <w:rPr>
          <w:b/>
          <w:i/>
        </w:rPr>
      </w:pPr>
    </w:p>
    <w:p w:rsidR="0017462D" w:rsidRDefault="00860651" w:rsidP="00E17CC3">
      <w:pPr>
        <w:pStyle w:val="NoSpacing"/>
        <w:spacing w:line="300" w:lineRule="exact"/>
        <w:contextualSpacing/>
        <w:rPr>
          <w:b/>
          <w:i/>
        </w:rPr>
      </w:pPr>
      <w:r>
        <w:rPr>
          <w:b/>
          <w:i/>
        </w:rPr>
        <w:t xml:space="preserve">VISIT RAVEN AUDIO AT THE </w:t>
      </w:r>
      <w:hyperlink r:id="rId11" w:history="1">
        <w:r w:rsidRPr="00EC1F13">
          <w:rPr>
            <w:rStyle w:val="Hyperlink"/>
            <w:b/>
            <w:i/>
          </w:rPr>
          <w:t>CALIFORNIA AUDIO SHOW</w:t>
        </w:r>
      </w:hyperlink>
      <w:r>
        <w:rPr>
          <w:b/>
          <w:i/>
        </w:rPr>
        <w:t xml:space="preserve"> IN SAN FRANCISCO </w:t>
      </w:r>
    </w:p>
    <w:p w:rsidR="00860651" w:rsidRDefault="00EC1F13" w:rsidP="00E17CC3">
      <w:pPr>
        <w:pStyle w:val="NoSpacing"/>
        <w:spacing w:line="300" w:lineRule="exact"/>
        <w:contextualSpacing/>
        <w:rPr>
          <w:b/>
          <w:i/>
        </w:rPr>
      </w:pPr>
      <w:r>
        <w:rPr>
          <w:b/>
          <w:i/>
        </w:rPr>
        <w:t>Come by and s</w:t>
      </w:r>
      <w:r w:rsidR="0017462D">
        <w:rPr>
          <w:b/>
          <w:i/>
        </w:rPr>
        <w:t xml:space="preserve">ay </w:t>
      </w:r>
      <w:r>
        <w:rPr>
          <w:b/>
          <w:i/>
        </w:rPr>
        <w:t xml:space="preserve">hi </w:t>
      </w:r>
      <w:r w:rsidR="0017462D">
        <w:rPr>
          <w:b/>
          <w:i/>
        </w:rPr>
        <w:t xml:space="preserve">to Dave Thomson in the </w:t>
      </w:r>
      <w:r w:rsidR="00860651">
        <w:rPr>
          <w:b/>
          <w:i/>
        </w:rPr>
        <w:t>OAK ROOM</w:t>
      </w:r>
      <w:r w:rsidR="0017462D">
        <w:rPr>
          <w:b/>
          <w:i/>
        </w:rPr>
        <w:t xml:space="preserve"> exhibiting with </w:t>
      </w:r>
      <w:r>
        <w:rPr>
          <w:b/>
          <w:i/>
        </w:rPr>
        <w:t>V</w:t>
      </w:r>
      <w:r w:rsidR="0017462D">
        <w:rPr>
          <w:b/>
          <w:i/>
        </w:rPr>
        <w:t xml:space="preserve">on Schweikert Audio </w:t>
      </w:r>
    </w:p>
    <w:p w:rsidR="00860651" w:rsidRDefault="00860651" w:rsidP="00E17CC3">
      <w:pPr>
        <w:pStyle w:val="NoSpacing"/>
        <w:spacing w:line="300" w:lineRule="exact"/>
        <w:contextualSpacing/>
        <w:rPr>
          <w:b/>
          <w:i/>
        </w:rPr>
      </w:pPr>
      <w:r>
        <w:rPr>
          <w:b/>
          <w:i/>
        </w:rPr>
        <w:t>Friday August 9</w:t>
      </w:r>
      <w:r w:rsidRPr="00860651">
        <w:rPr>
          <w:b/>
          <w:i/>
          <w:vertAlign w:val="superscript"/>
        </w:rPr>
        <w:t>th</w:t>
      </w:r>
      <w:r>
        <w:rPr>
          <w:b/>
          <w:i/>
        </w:rPr>
        <w:t xml:space="preserve"> through Sunday August 11</w:t>
      </w:r>
      <w:r w:rsidRPr="00860651">
        <w:rPr>
          <w:b/>
          <w:i/>
          <w:vertAlign w:val="superscript"/>
        </w:rPr>
        <w:t>th</w:t>
      </w:r>
      <w:r>
        <w:rPr>
          <w:b/>
          <w:i/>
        </w:rPr>
        <w:t xml:space="preserve"> - </w:t>
      </w:r>
      <w:r w:rsidRPr="00860651">
        <w:rPr>
          <w:b/>
          <w:i/>
        </w:rPr>
        <w:t>Westin Hotel</w:t>
      </w:r>
      <w:r>
        <w:rPr>
          <w:b/>
          <w:i/>
        </w:rPr>
        <w:t xml:space="preserve"> - </w:t>
      </w:r>
      <w:r w:rsidRPr="00860651">
        <w:rPr>
          <w:b/>
          <w:i/>
        </w:rPr>
        <w:t xml:space="preserve">1 Old </w:t>
      </w:r>
      <w:proofErr w:type="spellStart"/>
      <w:r w:rsidRPr="00860651">
        <w:rPr>
          <w:b/>
          <w:i/>
        </w:rPr>
        <w:t>Bayshore</w:t>
      </w:r>
      <w:proofErr w:type="spellEnd"/>
      <w:r w:rsidRPr="00860651">
        <w:rPr>
          <w:b/>
          <w:i/>
        </w:rPr>
        <w:t xml:space="preserve"> Highway</w:t>
      </w:r>
      <w:r>
        <w:rPr>
          <w:b/>
          <w:i/>
        </w:rPr>
        <w:t xml:space="preserve">, </w:t>
      </w:r>
      <w:r w:rsidRPr="00860651">
        <w:rPr>
          <w:b/>
          <w:i/>
        </w:rPr>
        <w:t xml:space="preserve">Millbrae, CA </w:t>
      </w:r>
    </w:p>
    <w:p w:rsidR="00134BFB" w:rsidRDefault="00134BFB" w:rsidP="00E17CC3">
      <w:pPr>
        <w:pStyle w:val="NoSpacing"/>
        <w:spacing w:line="300" w:lineRule="exact"/>
        <w:contextualSpacing/>
        <w:rPr>
          <w:b/>
          <w:i/>
        </w:rPr>
      </w:pPr>
    </w:p>
    <w:p w:rsidR="0013761B" w:rsidRPr="00F87C91" w:rsidRDefault="001B6114" w:rsidP="00F87C91">
      <w:pPr>
        <w:pStyle w:val="NoSpacing"/>
        <w:tabs>
          <w:tab w:val="left" w:pos="5172"/>
        </w:tabs>
        <w:spacing w:line="300" w:lineRule="exact"/>
        <w:contextualSpacing/>
        <w:rPr>
          <w:b/>
          <w:i/>
          <w:sz w:val="24"/>
        </w:rPr>
      </w:pPr>
      <w:r w:rsidRPr="00EC1F13">
        <w:rPr>
          <w:b/>
          <w:i/>
          <w:sz w:val="24"/>
        </w:rPr>
        <w:t>Experience your music on the wings of Raven Audio!</w:t>
      </w:r>
    </w:p>
    <w:sectPr w:rsidR="0013761B" w:rsidRPr="00F87C91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323"/>
    <w:multiLevelType w:val="multilevel"/>
    <w:tmpl w:val="382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7045D"/>
    <w:multiLevelType w:val="hybridMultilevel"/>
    <w:tmpl w:val="0146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B16FB"/>
    <w:multiLevelType w:val="multilevel"/>
    <w:tmpl w:val="AB32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2"/>
    <w:rsid w:val="0005567A"/>
    <w:rsid w:val="00080201"/>
    <w:rsid w:val="00082AD0"/>
    <w:rsid w:val="000C0D93"/>
    <w:rsid w:val="000D2C82"/>
    <w:rsid w:val="000E672E"/>
    <w:rsid w:val="00134BFB"/>
    <w:rsid w:val="0013761B"/>
    <w:rsid w:val="00141BC0"/>
    <w:rsid w:val="001442FD"/>
    <w:rsid w:val="00155E90"/>
    <w:rsid w:val="00162D61"/>
    <w:rsid w:val="001647F8"/>
    <w:rsid w:val="0017032A"/>
    <w:rsid w:val="0017197D"/>
    <w:rsid w:val="0017462D"/>
    <w:rsid w:val="001B6114"/>
    <w:rsid w:val="001C5296"/>
    <w:rsid w:val="001C5DC0"/>
    <w:rsid w:val="00217A3C"/>
    <w:rsid w:val="00220771"/>
    <w:rsid w:val="00260EF4"/>
    <w:rsid w:val="002B7ABC"/>
    <w:rsid w:val="002C320D"/>
    <w:rsid w:val="002C6C5C"/>
    <w:rsid w:val="002D146C"/>
    <w:rsid w:val="002E67F7"/>
    <w:rsid w:val="002F68A1"/>
    <w:rsid w:val="00340A8E"/>
    <w:rsid w:val="003471A3"/>
    <w:rsid w:val="00371C8D"/>
    <w:rsid w:val="00376CD9"/>
    <w:rsid w:val="00381D18"/>
    <w:rsid w:val="003B5EA6"/>
    <w:rsid w:val="00427CB4"/>
    <w:rsid w:val="00431F92"/>
    <w:rsid w:val="004707D5"/>
    <w:rsid w:val="0048331C"/>
    <w:rsid w:val="004B2F39"/>
    <w:rsid w:val="004E20E9"/>
    <w:rsid w:val="004F611B"/>
    <w:rsid w:val="00513DB1"/>
    <w:rsid w:val="0052736D"/>
    <w:rsid w:val="00556B70"/>
    <w:rsid w:val="005641B0"/>
    <w:rsid w:val="005A63ED"/>
    <w:rsid w:val="005D6CA3"/>
    <w:rsid w:val="00611A84"/>
    <w:rsid w:val="006255DF"/>
    <w:rsid w:val="00642EA4"/>
    <w:rsid w:val="0065755A"/>
    <w:rsid w:val="0066484C"/>
    <w:rsid w:val="0069410C"/>
    <w:rsid w:val="00694B44"/>
    <w:rsid w:val="006A0894"/>
    <w:rsid w:val="006C61B7"/>
    <w:rsid w:val="0076142F"/>
    <w:rsid w:val="00770946"/>
    <w:rsid w:val="007A6198"/>
    <w:rsid w:val="007F395E"/>
    <w:rsid w:val="00801F3E"/>
    <w:rsid w:val="0084731B"/>
    <w:rsid w:val="00860651"/>
    <w:rsid w:val="00891351"/>
    <w:rsid w:val="00891DC0"/>
    <w:rsid w:val="008A607E"/>
    <w:rsid w:val="008B765E"/>
    <w:rsid w:val="00971C08"/>
    <w:rsid w:val="009A44DC"/>
    <w:rsid w:val="009C1AA8"/>
    <w:rsid w:val="009D2179"/>
    <w:rsid w:val="009D409E"/>
    <w:rsid w:val="00A136B0"/>
    <w:rsid w:val="00A26DF3"/>
    <w:rsid w:val="00A424D4"/>
    <w:rsid w:val="00A5370F"/>
    <w:rsid w:val="00A83174"/>
    <w:rsid w:val="00A861E6"/>
    <w:rsid w:val="00AA4425"/>
    <w:rsid w:val="00AB5289"/>
    <w:rsid w:val="00AE46D8"/>
    <w:rsid w:val="00AF5D38"/>
    <w:rsid w:val="00AF688A"/>
    <w:rsid w:val="00B123E9"/>
    <w:rsid w:val="00B2156A"/>
    <w:rsid w:val="00B2593A"/>
    <w:rsid w:val="00B51DE0"/>
    <w:rsid w:val="00B70D87"/>
    <w:rsid w:val="00B7782C"/>
    <w:rsid w:val="00BB30E5"/>
    <w:rsid w:val="00BC2E0C"/>
    <w:rsid w:val="00C06CEA"/>
    <w:rsid w:val="00C30C93"/>
    <w:rsid w:val="00C81BC8"/>
    <w:rsid w:val="00C84B4B"/>
    <w:rsid w:val="00C87F39"/>
    <w:rsid w:val="00C96320"/>
    <w:rsid w:val="00CB06C5"/>
    <w:rsid w:val="00CC6DD0"/>
    <w:rsid w:val="00D00363"/>
    <w:rsid w:val="00D01B2A"/>
    <w:rsid w:val="00D07F20"/>
    <w:rsid w:val="00D25B1E"/>
    <w:rsid w:val="00D4414F"/>
    <w:rsid w:val="00D86A12"/>
    <w:rsid w:val="00DA7877"/>
    <w:rsid w:val="00DB13CB"/>
    <w:rsid w:val="00DB2D6F"/>
    <w:rsid w:val="00DC539A"/>
    <w:rsid w:val="00DC7830"/>
    <w:rsid w:val="00DE77E6"/>
    <w:rsid w:val="00DF1AF4"/>
    <w:rsid w:val="00E030AB"/>
    <w:rsid w:val="00E17CC3"/>
    <w:rsid w:val="00E209C2"/>
    <w:rsid w:val="00E21ED8"/>
    <w:rsid w:val="00E2523C"/>
    <w:rsid w:val="00E76E7C"/>
    <w:rsid w:val="00E9646E"/>
    <w:rsid w:val="00EB5286"/>
    <w:rsid w:val="00EC1F13"/>
    <w:rsid w:val="00ED7D75"/>
    <w:rsid w:val="00EE5BDE"/>
    <w:rsid w:val="00EF52FB"/>
    <w:rsid w:val="00F135C8"/>
    <w:rsid w:val="00F21862"/>
    <w:rsid w:val="00F3747E"/>
    <w:rsid w:val="00F5606E"/>
    <w:rsid w:val="00F63BA1"/>
    <w:rsid w:val="00F76D1E"/>
    <w:rsid w:val="00F87462"/>
    <w:rsid w:val="00F87C91"/>
    <w:rsid w:val="00FA558C"/>
    <w:rsid w:val="00FB3190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CA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30C93"/>
    <w:pPr>
      <w:widowControl w:val="0"/>
    </w:pPr>
    <w:rPr>
      <w:sz w:val="22"/>
      <w:szCs w:val="22"/>
    </w:rPr>
  </w:style>
  <w:style w:type="character" w:styleId="Hyperlink">
    <w:name w:val="Hyperlink"/>
    <w:uiPriority w:val="99"/>
    <w:unhideWhenUsed/>
    <w:rsid w:val="00260E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4B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CA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30C93"/>
    <w:pPr>
      <w:widowControl w:val="0"/>
    </w:pPr>
    <w:rPr>
      <w:sz w:val="22"/>
      <w:szCs w:val="22"/>
    </w:rPr>
  </w:style>
  <w:style w:type="character" w:styleId="Hyperlink">
    <w:name w:val="Hyperlink"/>
    <w:uiPriority w:val="99"/>
    <w:unhideWhenUsed/>
    <w:rsid w:val="00260E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4B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2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2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27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51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40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9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31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52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2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7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3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4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audioshow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caaudioshow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ullcommunication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vena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Links>
    <vt:vector size="24" baseType="variant"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>http://exchange.positive-feedback.com/</vt:lpwstr>
      </vt:variant>
      <vt:variant>
        <vt:lpwstr/>
      </vt:variant>
      <vt:variant>
        <vt:i4>1769585</vt:i4>
      </vt:variant>
      <vt:variant>
        <vt:i4>6</vt:i4>
      </vt:variant>
      <vt:variant>
        <vt:i4>0</vt:i4>
      </vt:variant>
      <vt:variant>
        <vt:i4>5</vt:i4>
      </vt:variant>
      <vt:variant>
        <vt:lpwstr>mailto:bgladstone@positive-feedback.com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https://exchange.positive-feedback.com/cms/termscondition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http://exchange.positive-feedback.com/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W. Robinson</dc:creator>
  <cp:lastModifiedBy>Jonathan Scull</cp:lastModifiedBy>
  <cp:revision>10</cp:revision>
  <cp:lastPrinted>2013-07-03T14:45:00Z</cp:lastPrinted>
  <dcterms:created xsi:type="dcterms:W3CDTF">2013-07-31T15:30:00Z</dcterms:created>
  <dcterms:modified xsi:type="dcterms:W3CDTF">2013-08-01T21:47:00Z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2013-04-06T00:00:00Z</vt:filetime>
  </property>
  <property fmtid="{D5CDD505-2E9C-101B-9397-08002B2CF9AE}" pid="3" name="LastSaved">
    <vt:filetime>2013-04-16T00:00:00Z</vt:filetime>
  </property>
</Properties>
</file>