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5A" w:rsidRDefault="00666CFF" w:rsidP="00C66389">
      <w:pPr>
        <w:rPr>
          <w:noProof/>
        </w:rPr>
      </w:pPr>
      <w:r>
        <w:rPr>
          <w:noProof/>
        </w:rPr>
        <w:drawing>
          <wp:anchor distT="0" distB="0" distL="114300" distR="114300" simplePos="0" relativeHeight="251656192" behindDoc="0" locked="1" layoutInCell="0" allowOverlap="0">
            <wp:simplePos x="0" y="0"/>
            <wp:positionH relativeFrom="column">
              <wp:posOffset>-19050</wp:posOffset>
            </wp:positionH>
            <wp:positionV relativeFrom="page">
              <wp:posOffset>266700</wp:posOffset>
            </wp:positionV>
            <wp:extent cx="2600325" cy="638175"/>
            <wp:effectExtent l="0" t="0" r="9525" b="9525"/>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52FD" w:rsidRDefault="00C352FD" w:rsidP="00C66389">
      <w:pPr>
        <w:rPr>
          <w:noProof/>
        </w:rPr>
      </w:pPr>
    </w:p>
    <w:p w:rsidR="00C352FD" w:rsidRDefault="00C352FD" w:rsidP="00C66389">
      <w:pPr>
        <w:rPr>
          <w:noProof/>
        </w:rPr>
      </w:pPr>
    </w:p>
    <w:p w:rsidR="004B20D3" w:rsidRDefault="004B20D3" w:rsidP="00CA162E">
      <w:pPr>
        <w:rPr>
          <w:b/>
          <w:bCs/>
          <w:i/>
          <w:iCs/>
          <w:sz w:val="28"/>
          <w:szCs w:val="28"/>
        </w:rPr>
      </w:pPr>
    </w:p>
    <w:p w:rsidR="00CA162E" w:rsidRPr="00CA162E" w:rsidRDefault="00FC4DCA" w:rsidP="00CA162E">
      <w:pPr>
        <w:rPr>
          <w:b/>
          <w:bCs/>
          <w:i/>
          <w:sz w:val="28"/>
          <w:szCs w:val="28"/>
        </w:rPr>
      </w:pPr>
      <w:r w:rsidRPr="00D95A75">
        <w:rPr>
          <w:b/>
          <w:bCs/>
          <w:i/>
          <w:iCs/>
          <w:szCs w:val="28"/>
        </w:rPr>
        <w:t xml:space="preserve">UltraLink </w:t>
      </w:r>
      <w:r w:rsidR="00B24A25">
        <w:rPr>
          <w:b/>
          <w:bCs/>
          <w:i/>
          <w:iCs/>
          <w:szCs w:val="28"/>
        </w:rPr>
        <w:t>Ships</w:t>
      </w:r>
      <w:r w:rsidRPr="00D95A75">
        <w:rPr>
          <w:b/>
          <w:bCs/>
          <w:i/>
          <w:iCs/>
          <w:szCs w:val="28"/>
        </w:rPr>
        <w:t xml:space="preserve"> </w:t>
      </w:r>
      <w:r w:rsidR="00CA162E" w:rsidRPr="00D95A75">
        <w:rPr>
          <w:b/>
          <w:bCs/>
          <w:i/>
          <w:iCs/>
          <w:szCs w:val="28"/>
        </w:rPr>
        <w:t xml:space="preserve">the </w:t>
      </w:r>
      <w:r w:rsidR="00ED594E" w:rsidRPr="00D95A75">
        <w:rPr>
          <w:b/>
          <w:bCs/>
          <w:i/>
          <w:iCs/>
          <w:szCs w:val="28"/>
        </w:rPr>
        <w:t xml:space="preserve">5-Inch Square </w:t>
      </w:r>
      <w:r w:rsidR="00CA162E" w:rsidRPr="00D95A75">
        <w:rPr>
          <w:b/>
          <w:bCs/>
          <w:i/>
          <w:iCs/>
          <w:szCs w:val="28"/>
        </w:rPr>
        <w:t xml:space="preserve">USub for UCubes </w:t>
      </w:r>
      <w:r w:rsidR="00DB6A1A" w:rsidRPr="00D95A75">
        <w:rPr>
          <w:b/>
          <w:bCs/>
          <w:i/>
          <w:iCs/>
          <w:szCs w:val="28"/>
        </w:rPr>
        <w:t>a</w:t>
      </w:r>
      <w:r w:rsidR="00CA162E" w:rsidRPr="00D95A75">
        <w:rPr>
          <w:b/>
          <w:bCs/>
          <w:i/>
          <w:iCs/>
          <w:szCs w:val="28"/>
        </w:rPr>
        <w:t>nd Other</w:t>
      </w:r>
      <w:r w:rsidR="00ED594E" w:rsidRPr="00D95A75">
        <w:rPr>
          <w:b/>
          <w:bCs/>
          <w:i/>
          <w:iCs/>
          <w:szCs w:val="28"/>
        </w:rPr>
        <w:t xml:space="preserve"> A</w:t>
      </w:r>
      <w:r w:rsidR="00CA162E" w:rsidRPr="00D95A75">
        <w:rPr>
          <w:b/>
          <w:bCs/>
          <w:i/>
          <w:iCs/>
          <w:szCs w:val="28"/>
        </w:rPr>
        <w:t>/V Systems</w:t>
      </w:r>
    </w:p>
    <w:p w:rsidR="00D547A0" w:rsidRDefault="00D547A0" w:rsidP="00D44BA5">
      <w:pPr>
        <w:rPr>
          <w:b/>
          <w:i/>
          <w:sz w:val="28"/>
        </w:rPr>
      </w:pPr>
    </w:p>
    <w:p w:rsidR="00D547A0" w:rsidRPr="003F7050" w:rsidRDefault="00D547A0" w:rsidP="008627AD">
      <w:pPr>
        <w:jc w:val="both"/>
        <w:rPr>
          <w:b/>
          <w:i/>
          <w:sz w:val="21"/>
          <w:szCs w:val="21"/>
        </w:rPr>
      </w:pPr>
      <w:r w:rsidRPr="003F7050">
        <w:rPr>
          <w:sz w:val="21"/>
          <w:szCs w:val="21"/>
        </w:rPr>
        <w:t xml:space="preserve">Markham, Ontario, Canada </w:t>
      </w:r>
      <w:r w:rsidRPr="003F7050">
        <w:rPr>
          <w:rStyle w:val="style501"/>
          <w:sz w:val="21"/>
          <w:szCs w:val="21"/>
        </w:rPr>
        <w:t>•</w:t>
      </w:r>
      <w:r w:rsidRPr="003F7050">
        <w:rPr>
          <w:sz w:val="21"/>
          <w:szCs w:val="21"/>
        </w:rPr>
        <w:t xml:space="preserve"> UltraLink/XLO Products, an innovative manufacturer of award-winning audio and video interconnects, cables, power products, speakers and personal audio accessories </w:t>
      </w:r>
      <w:r w:rsidR="00FF7EB5" w:rsidRPr="003F7050">
        <w:rPr>
          <w:sz w:val="21"/>
          <w:szCs w:val="21"/>
        </w:rPr>
        <w:t>introduce</w:t>
      </w:r>
      <w:r w:rsidR="00EC07D8">
        <w:rPr>
          <w:sz w:val="21"/>
          <w:szCs w:val="21"/>
        </w:rPr>
        <w:t>s</w:t>
      </w:r>
      <w:r w:rsidR="00FF7EB5" w:rsidRPr="003F7050">
        <w:rPr>
          <w:sz w:val="21"/>
          <w:szCs w:val="21"/>
        </w:rPr>
        <w:t xml:space="preserve"> the USub™ for UCubes™ or other audio/video 2.1 system. </w:t>
      </w:r>
    </w:p>
    <w:p w:rsidR="00820E54" w:rsidRPr="003F7050" w:rsidRDefault="00820E54" w:rsidP="008627AD">
      <w:pPr>
        <w:jc w:val="both"/>
        <w:rPr>
          <w:bCs/>
          <w:sz w:val="21"/>
          <w:szCs w:val="21"/>
        </w:rPr>
      </w:pPr>
    </w:p>
    <w:p w:rsidR="00CC60DA" w:rsidRDefault="00296C2A" w:rsidP="00FC1E30">
      <w:pPr>
        <w:spacing w:line="300" w:lineRule="exact"/>
        <w:jc w:val="both"/>
        <w:rPr>
          <w:b/>
          <w:i/>
          <w:sz w:val="21"/>
          <w:szCs w:val="21"/>
        </w:rPr>
      </w:pPr>
      <w:r>
        <w:rPr>
          <w:noProof/>
        </w:rPr>
        <w:drawing>
          <wp:anchor distT="0" distB="0" distL="114300" distR="114300" simplePos="0" relativeHeight="251655168" behindDoc="0" locked="0" layoutInCell="1" allowOverlap="1" wp14:anchorId="12B6D908" wp14:editId="0BB0D29D">
            <wp:simplePos x="0" y="0"/>
            <wp:positionH relativeFrom="column">
              <wp:posOffset>-19050</wp:posOffset>
            </wp:positionH>
            <wp:positionV relativeFrom="paragraph">
              <wp:posOffset>12700</wp:posOffset>
            </wp:positionV>
            <wp:extent cx="1402080" cy="784860"/>
            <wp:effectExtent l="0" t="0" r="762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0DA" w:rsidRPr="003F7050">
        <w:rPr>
          <w:b/>
          <w:i/>
          <w:sz w:val="21"/>
          <w:szCs w:val="21"/>
        </w:rPr>
        <w:t xml:space="preserve">Respect the Power™  </w:t>
      </w:r>
    </w:p>
    <w:p w:rsidR="003E1B96" w:rsidRPr="003F7050" w:rsidRDefault="003E1B96" w:rsidP="00FC1E30">
      <w:pPr>
        <w:spacing w:line="300" w:lineRule="exact"/>
        <w:jc w:val="both"/>
        <w:rPr>
          <w:b/>
          <w:i/>
          <w:sz w:val="21"/>
          <w:szCs w:val="21"/>
        </w:rPr>
      </w:pPr>
      <w:r w:rsidRPr="003E1B96">
        <w:rPr>
          <w:b/>
          <w:i/>
          <w:sz w:val="21"/>
          <w:szCs w:val="21"/>
        </w:rPr>
        <w:t>Introducing USub™ The World’s Smallest Powered Subwoofer</w:t>
      </w:r>
    </w:p>
    <w:p w:rsidR="004D62F0" w:rsidRDefault="004D62F0" w:rsidP="00FC1E30">
      <w:pPr>
        <w:spacing w:line="300" w:lineRule="exact"/>
        <w:jc w:val="both"/>
        <w:rPr>
          <w:sz w:val="21"/>
          <w:szCs w:val="21"/>
        </w:rPr>
      </w:pPr>
      <w:r w:rsidRPr="004D62F0">
        <w:rPr>
          <w:sz w:val="21"/>
          <w:szCs w:val="21"/>
        </w:rPr>
        <w:t>Add powerful bass to UCubes</w:t>
      </w:r>
      <w:r w:rsidR="00154069">
        <w:rPr>
          <w:sz w:val="21"/>
          <w:szCs w:val="21"/>
        </w:rPr>
        <w:t xml:space="preserve">™ </w:t>
      </w:r>
      <w:r w:rsidRPr="004D62F0">
        <w:rPr>
          <w:sz w:val="21"/>
          <w:szCs w:val="21"/>
        </w:rPr>
        <w:t xml:space="preserve">or any other speakers with the </w:t>
      </w:r>
      <w:r w:rsidR="005A0A52">
        <w:rPr>
          <w:sz w:val="21"/>
          <w:szCs w:val="21"/>
        </w:rPr>
        <w:t xml:space="preserve">powerful UltraLink </w:t>
      </w:r>
      <w:hyperlink r:id="rId9" w:history="1">
        <w:r w:rsidRPr="00154069">
          <w:rPr>
            <w:rStyle w:val="Hyperlink"/>
            <w:sz w:val="21"/>
            <w:szCs w:val="21"/>
          </w:rPr>
          <w:t>USub</w:t>
        </w:r>
      </w:hyperlink>
      <w:r w:rsidRPr="004D62F0">
        <w:rPr>
          <w:sz w:val="21"/>
          <w:szCs w:val="21"/>
        </w:rPr>
        <w:t>. Filling in the bass changes everything… video and music really pop! Everyone wants better sound, and with 95dB of room-filling power the USub</w:t>
      </w:r>
      <w:r w:rsidR="0062047A">
        <w:rPr>
          <w:sz w:val="21"/>
          <w:szCs w:val="21"/>
        </w:rPr>
        <w:t xml:space="preserve"> </w:t>
      </w:r>
      <w:r w:rsidRPr="004D62F0">
        <w:rPr>
          <w:sz w:val="21"/>
          <w:szCs w:val="21"/>
        </w:rPr>
        <w:t xml:space="preserve">delivers. It packs a big punch for a compact, attractive, easy-to-place subwoofer. The USub features a top-mounted volume control and 165Hz or 115Hz low-pass filters for blending the bass with UCubes or your current speakers. </w:t>
      </w:r>
    </w:p>
    <w:p w:rsidR="003E1B96" w:rsidRDefault="003E1B96" w:rsidP="00FC1E30">
      <w:pPr>
        <w:spacing w:line="300" w:lineRule="exact"/>
        <w:jc w:val="both"/>
        <w:rPr>
          <w:sz w:val="21"/>
          <w:szCs w:val="21"/>
        </w:rPr>
      </w:pPr>
    </w:p>
    <w:p w:rsidR="00CC0C35" w:rsidRDefault="00666CFF" w:rsidP="00FC1E30">
      <w:pPr>
        <w:spacing w:line="300" w:lineRule="exact"/>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743200" cy="2468880"/>
            <wp:effectExtent l="0" t="0" r="0" b="7620"/>
            <wp:wrapSquare wrapText="bothSides"/>
            <wp:docPr id="9" name="Picture 9" descr="C:\Users\Public\Documents\Documents\00 Scull Communications\00 a XLO\00 USub\usub_right_fr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ublic\Documents\Documents\00 Scull Communications\00 a XLO\00 USub\usub_right_frnt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46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2F0" w:rsidRPr="004D62F0">
        <w:rPr>
          <w:sz w:val="21"/>
          <w:szCs w:val="21"/>
        </w:rPr>
        <w:t xml:space="preserve">The USub is housed in a substantial yet sleek, space-saving </w:t>
      </w:r>
      <w:r w:rsidR="0062047A">
        <w:rPr>
          <w:sz w:val="21"/>
          <w:szCs w:val="21"/>
        </w:rPr>
        <w:t xml:space="preserve">5-inch square </w:t>
      </w:r>
      <w:r w:rsidR="004D62F0" w:rsidRPr="004D62F0">
        <w:rPr>
          <w:sz w:val="21"/>
          <w:szCs w:val="21"/>
        </w:rPr>
        <w:t>high-gloss black-lacquer cabinet</w:t>
      </w:r>
      <w:r w:rsidR="0062047A">
        <w:rPr>
          <w:sz w:val="21"/>
          <w:szCs w:val="21"/>
        </w:rPr>
        <w:t xml:space="preserve"> and the sound is </w:t>
      </w:r>
      <w:r w:rsidR="005A0A52">
        <w:rPr>
          <w:sz w:val="21"/>
          <w:szCs w:val="21"/>
        </w:rPr>
        <w:t xml:space="preserve">totally </w:t>
      </w:r>
      <w:r w:rsidR="0062047A">
        <w:rPr>
          <w:sz w:val="21"/>
          <w:szCs w:val="21"/>
        </w:rPr>
        <w:t>stunning</w:t>
      </w:r>
      <w:r w:rsidR="005A0A52">
        <w:rPr>
          <w:sz w:val="21"/>
          <w:szCs w:val="21"/>
        </w:rPr>
        <w:t>!</w:t>
      </w:r>
      <w:r w:rsidR="004D62F0" w:rsidRPr="004D62F0">
        <w:rPr>
          <w:sz w:val="21"/>
          <w:szCs w:val="21"/>
        </w:rPr>
        <w:t xml:space="preserve"> Once you have a USub you’ll probably want desktop speakers to match... like </w:t>
      </w:r>
      <w:hyperlink r:id="rId11" w:history="1">
        <w:r w:rsidR="004D62F0" w:rsidRPr="00EC07D8">
          <w:rPr>
            <w:rStyle w:val="Hyperlink"/>
            <w:sz w:val="21"/>
            <w:szCs w:val="21"/>
          </w:rPr>
          <w:t>UCubes!</w:t>
        </w:r>
      </w:hyperlink>
      <w:r w:rsidR="004D62F0" w:rsidRPr="004D62F0">
        <w:rPr>
          <w:sz w:val="21"/>
          <w:szCs w:val="21"/>
        </w:rPr>
        <w:t xml:space="preserve"> Incredible sound in a small package, UCube speakers on their included brushed aluminum stands fill the listening space with vibrant sound. While the USub has an amazing effect on UCubes they can be used with all compact speaker systems bringing astounding bass to desktop, laptop, audio and 2.1 home theater systems for greater impact and dynamics with music, video and gameplay. </w:t>
      </w:r>
      <w:proofErr w:type="gramStart"/>
      <w:r w:rsidR="004D62F0" w:rsidRPr="004D62F0">
        <w:rPr>
          <w:sz w:val="21"/>
          <w:szCs w:val="21"/>
        </w:rPr>
        <w:t xml:space="preserve">$199.99 for the USub and $349.99 for </w:t>
      </w:r>
      <w:r w:rsidR="00D95A75">
        <w:rPr>
          <w:sz w:val="21"/>
          <w:szCs w:val="21"/>
        </w:rPr>
        <w:t>the</w:t>
      </w:r>
      <w:r w:rsidR="004D62F0" w:rsidRPr="004D62F0">
        <w:rPr>
          <w:sz w:val="21"/>
          <w:szCs w:val="21"/>
        </w:rPr>
        <w:t xml:space="preserve"> UCube/USub combo 2.1 system.</w:t>
      </w:r>
      <w:proofErr w:type="gramEnd"/>
    </w:p>
    <w:p w:rsidR="00D1690A" w:rsidRDefault="00D1690A" w:rsidP="00521899">
      <w:pPr>
        <w:spacing w:before="100" w:beforeAutospacing="1" w:after="45"/>
        <w:contextualSpacing w:val="0"/>
        <w:jc w:val="both"/>
        <w:rPr>
          <w:color w:val="000000"/>
          <w:sz w:val="22"/>
        </w:rPr>
      </w:pPr>
    </w:p>
    <w:p w:rsidR="006B21E6" w:rsidRDefault="00296C2A" w:rsidP="00521899">
      <w:pPr>
        <w:spacing w:before="100" w:beforeAutospacing="1" w:after="45"/>
        <w:contextualSpacing w:val="0"/>
        <w:jc w:val="both"/>
        <w:rPr>
          <w:color w:val="000000"/>
          <w:sz w:val="22"/>
        </w:rPr>
      </w:pPr>
      <w:r>
        <w:rPr>
          <w:noProof/>
        </w:rPr>
        <w:drawing>
          <wp:anchor distT="0" distB="0" distL="0" distR="114300" simplePos="0" relativeHeight="251657216" behindDoc="0" locked="0" layoutInCell="0" allowOverlap="0" wp14:anchorId="64066BBA" wp14:editId="655FA4B2">
            <wp:simplePos x="0" y="0"/>
            <wp:positionH relativeFrom="column">
              <wp:posOffset>46990</wp:posOffset>
            </wp:positionH>
            <wp:positionV relativeFrom="page">
              <wp:posOffset>6621780</wp:posOffset>
            </wp:positionV>
            <wp:extent cx="3240405" cy="1564640"/>
            <wp:effectExtent l="0" t="0" r="0" b="0"/>
            <wp:wrapSquare wrapText="r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t="-2" b="-2538"/>
                    <a:stretch>
                      <a:fillRect/>
                    </a:stretch>
                  </pic:blipFill>
                  <pic:spPr bwMode="auto">
                    <a:xfrm>
                      <a:off x="0" y="0"/>
                      <a:ext cx="3240405"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1E6">
        <w:rPr>
          <w:color w:val="000000"/>
          <w:sz w:val="22"/>
        </w:rPr>
        <w:t xml:space="preserve">Pump up the bottom end with quality bass on a pair of UltraLink UCube™ </w:t>
      </w:r>
      <w:r w:rsidR="0062047A">
        <w:rPr>
          <w:color w:val="000000"/>
          <w:sz w:val="22"/>
        </w:rPr>
        <w:t xml:space="preserve">USB </w:t>
      </w:r>
      <w:r w:rsidR="006B21E6">
        <w:rPr>
          <w:color w:val="000000"/>
          <w:sz w:val="22"/>
        </w:rPr>
        <w:t xml:space="preserve">speakers or any other 2.1 audio system. </w:t>
      </w:r>
      <w:r w:rsidR="006B21E6" w:rsidRPr="0062047A">
        <w:rPr>
          <w:i/>
          <w:color w:val="000000"/>
          <w:sz w:val="22"/>
        </w:rPr>
        <w:t>Respect the power</w:t>
      </w:r>
      <w:r w:rsidR="00666CFF" w:rsidRPr="0062047A">
        <w:rPr>
          <w:i/>
          <w:color w:val="000000"/>
          <w:sz w:val="22"/>
        </w:rPr>
        <w:t xml:space="preserve">! The review line starts here! </w:t>
      </w:r>
    </w:p>
    <w:p w:rsidR="00105B60" w:rsidRDefault="00105B60" w:rsidP="00521899">
      <w:pPr>
        <w:spacing w:before="100" w:beforeAutospacing="1" w:after="45"/>
        <w:contextualSpacing w:val="0"/>
        <w:jc w:val="both"/>
        <w:rPr>
          <w:color w:val="000000"/>
          <w:sz w:val="22"/>
        </w:rPr>
      </w:pPr>
    </w:p>
    <w:p w:rsidR="00666CFF" w:rsidRDefault="00666CFF" w:rsidP="00524DA9">
      <w:pPr>
        <w:spacing w:before="100" w:beforeAutospacing="1" w:after="45" w:line="280" w:lineRule="exact"/>
        <w:contextualSpacing w:val="0"/>
        <w:rPr>
          <w:i/>
          <w:color w:val="000000"/>
          <w:sz w:val="22"/>
        </w:rPr>
      </w:pPr>
    </w:p>
    <w:p w:rsidR="00700595" w:rsidRDefault="00700595" w:rsidP="00FE4B3D">
      <w:pPr>
        <w:spacing w:before="100" w:beforeAutospacing="1" w:after="45" w:line="280" w:lineRule="exact"/>
        <w:contextualSpacing w:val="0"/>
        <w:rPr>
          <w:i/>
          <w:color w:val="000000"/>
          <w:sz w:val="22"/>
        </w:rPr>
      </w:pPr>
    </w:p>
    <w:p w:rsidR="0093169A" w:rsidRDefault="0093169A" w:rsidP="00FE4B3D">
      <w:pPr>
        <w:spacing w:before="100" w:beforeAutospacing="1" w:after="45" w:line="280" w:lineRule="exact"/>
        <w:contextualSpacing w:val="0"/>
        <w:rPr>
          <w:i/>
          <w:color w:val="000000"/>
          <w:sz w:val="22"/>
        </w:rPr>
      </w:pPr>
    </w:p>
    <w:p w:rsidR="0062047A" w:rsidRDefault="0062047A" w:rsidP="00FE4B3D">
      <w:pPr>
        <w:spacing w:before="100" w:beforeAutospacing="1" w:after="45" w:line="280" w:lineRule="exact"/>
        <w:contextualSpacing w:val="0"/>
        <w:rPr>
          <w:i/>
          <w:color w:val="000000"/>
          <w:sz w:val="22"/>
        </w:rPr>
      </w:pPr>
    </w:p>
    <w:p w:rsidR="0062047A" w:rsidRDefault="0062047A" w:rsidP="00FE4B3D">
      <w:pPr>
        <w:spacing w:before="100" w:beforeAutospacing="1" w:after="45" w:line="280" w:lineRule="exact"/>
        <w:contextualSpacing w:val="0"/>
        <w:rPr>
          <w:i/>
          <w:color w:val="000000"/>
          <w:sz w:val="22"/>
        </w:rPr>
      </w:pPr>
    </w:p>
    <w:tbl>
      <w:tblPr>
        <w:tblW w:w="880" w:type="dxa"/>
        <w:tblCellSpacing w:w="15" w:type="dxa"/>
        <w:tblCellMar>
          <w:top w:w="15" w:type="dxa"/>
          <w:left w:w="15" w:type="dxa"/>
          <w:bottom w:w="15" w:type="dxa"/>
          <w:right w:w="15" w:type="dxa"/>
        </w:tblCellMar>
        <w:tblLook w:val="04A0" w:firstRow="1" w:lastRow="0" w:firstColumn="1" w:lastColumn="0" w:noHBand="0" w:noVBand="1"/>
      </w:tblPr>
      <w:tblGrid>
        <w:gridCol w:w="952"/>
      </w:tblGrid>
      <w:tr w:rsidR="0062047A" w:rsidRPr="0062047A" w:rsidTr="0062047A">
        <w:trPr>
          <w:tblCellSpacing w:w="15" w:type="dxa"/>
        </w:trPr>
        <w:tc>
          <w:tcPr>
            <w:tcW w:w="0" w:type="auto"/>
            <w:tcBorders>
              <w:top w:val="nil"/>
              <w:left w:val="nil"/>
              <w:bottom w:val="nil"/>
              <w:right w:val="nil"/>
            </w:tcBorders>
            <w:hideMark/>
          </w:tcPr>
          <w:p w:rsidR="0062047A" w:rsidRPr="0062047A" w:rsidRDefault="0062047A" w:rsidP="004E0CDD">
            <w:pPr>
              <w:rPr>
                <w:b/>
                <w:i/>
              </w:rPr>
            </w:pPr>
            <w:r w:rsidRPr="0062047A">
              <w:rPr>
                <w:b/>
                <w:i/>
              </w:rPr>
              <w:t>Features</w:t>
            </w:r>
          </w:p>
        </w:tc>
      </w:tr>
    </w:tbl>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 xml:space="preserve">4-inch </w:t>
      </w:r>
      <w:r>
        <w:rPr>
          <w:bCs/>
          <w:color w:val="000000"/>
          <w:sz w:val="22"/>
        </w:rPr>
        <w:t>h</w:t>
      </w:r>
      <w:r w:rsidRPr="0062047A">
        <w:rPr>
          <w:bCs/>
          <w:color w:val="000000"/>
          <w:sz w:val="22"/>
        </w:rPr>
        <w:t>igh-</w:t>
      </w:r>
      <w:r>
        <w:rPr>
          <w:bCs/>
          <w:color w:val="000000"/>
          <w:sz w:val="22"/>
        </w:rPr>
        <w:t>e</w:t>
      </w:r>
      <w:r w:rsidRPr="0062047A">
        <w:rPr>
          <w:bCs/>
          <w:color w:val="000000"/>
          <w:sz w:val="22"/>
        </w:rPr>
        <w:t xml:space="preserve">xcursion </w:t>
      </w:r>
      <w:r>
        <w:rPr>
          <w:bCs/>
          <w:color w:val="000000"/>
          <w:sz w:val="22"/>
        </w:rPr>
        <w:t>w</w:t>
      </w:r>
      <w:r w:rsidRPr="0062047A">
        <w:rPr>
          <w:bCs/>
          <w:color w:val="000000"/>
          <w:sz w:val="22"/>
        </w:rPr>
        <w:t>oofer</w:t>
      </w:r>
    </w:p>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 xml:space="preserve">50W RMS – 100W </w:t>
      </w:r>
      <w:r>
        <w:rPr>
          <w:bCs/>
          <w:color w:val="000000"/>
          <w:sz w:val="22"/>
        </w:rPr>
        <w:t>p</w:t>
      </w:r>
      <w:r w:rsidRPr="0062047A">
        <w:rPr>
          <w:bCs/>
          <w:color w:val="000000"/>
          <w:sz w:val="22"/>
        </w:rPr>
        <w:t xml:space="preserve">eak </w:t>
      </w:r>
      <w:r>
        <w:rPr>
          <w:bCs/>
          <w:color w:val="000000"/>
          <w:sz w:val="22"/>
        </w:rPr>
        <w:t>a</w:t>
      </w:r>
      <w:r w:rsidRPr="0062047A">
        <w:rPr>
          <w:bCs/>
          <w:color w:val="000000"/>
          <w:sz w:val="22"/>
        </w:rPr>
        <w:t>mp</w:t>
      </w:r>
    </w:p>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 xml:space="preserve">Auto-Sensor On / Off 0.5W </w:t>
      </w:r>
      <w:r>
        <w:rPr>
          <w:bCs/>
          <w:color w:val="000000"/>
          <w:sz w:val="22"/>
        </w:rPr>
        <w:t>s</w:t>
      </w:r>
      <w:r w:rsidRPr="0062047A">
        <w:rPr>
          <w:bCs/>
          <w:color w:val="000000"/>
          <w:sz w:val="22"/>
        </w:rPr>
        <w:t>tandby</w:t>
      </w:r>
    </w:p>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 xml:space="preserve">165Hz or 115Hz </w:t>
      </w:r>
      <w:r>
        <w:rPr>
          <w:bCs/>
          <w:color w:val="000000"/>
          <w:sz w:val="22"/>
        </w:rPr>
        <w:t>l</w:t>
      </w:r>
      <w:r w:rsidRPr="0062047A">
        <w:rPr>
          <w:bCs/>
          <w:color w:val="000000"/>
          <w:sz w:val="22"/>
        </w:rPr>
        <w:t>ow-</w:t>
      </w:r>
      <w:r>
        <w:rPr>
          <w:bCs/>
          <w:color w:val="000000"/>
          <w:sz w:val="22"/>
        </w:rPr>
        <w:t>p</w:t>
      </w:r>
      <w:r w:rsidRPr="0062047A">
        <w:rPr>
          <w:bCs/>
          <w:color w:val="000000"/>
          <w:sz w:val="22"/>
        </w:rPr>
        <w:t xml:space="preserve">ass </w:t>
      </w:r>
      <w:r>
        <w:rPr>
          <w:bCs/>
          <w:color w:val="000000"/>
          <w:sz w:val="22"/>
        </w:rPr>
        <w:t>f</w:t>
      </w:r>
      <w:r w:rsidRPr="0062047A">
        <w:rPr>
          <w:bCs/>
          <w:color w:val="000000"/>
          <w:sz w:val="22"/>
        </w:rPr>
        <w:t>ilter</w:t>
      </w:r>
    </w:p>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Top-</w:t>
      </w:r>
      <w:r>
        <w:rPr>
          <w:bCs/>
          <w:color w:val="000000"/>
          <w:sz w:val="22"/>
        </w:rPr>
        <w:t>m</w:t>
      </w:r>
      <w:r w:rsidRPr="0062047A">
        <w:rPr>
          <w:bCs/>
          <w:color w:val="000000"/>
          <w:sz w:val="22"/>
        </w:rPr>
        <w:t xml:space="preserve">ounted </w:t>
      </w:r>
      <w:r>
        <w:rPr>
          <w:bCs/>
          <w:color w:val="000000"/>
          <w:sz w:val="22"/>
        </w:rPr>
        <w:t>v</w:t>
      </w:r>
      <w:r w:rsidRPr="0062047A">
        <w:rPr>
          <w:bCs/>
          <w:color w:val="000000"/>
          <w:sz w:val="22"/>
        </w:rPr>
        <w:t xml:space="preserve">olume </w:t>
      </w:r>
      <w:r>
        <w:rPr>
          <w:bCs/>
          <w:color w:val="000000"/>
          <w:sz w:val="22"/>
        </w:rPr>
        <w:t>c</w:t>
      </w:r>
      <w:r w:rsidRPr="0062047A">
        <w:rPr>
          <w:bCs/>
          <w:color w:val="000000"/>
          <w:sz w:val="22"/>
        </w:rPr>
        <w:t>ontrol</w:t>
      </w:r>
    </w:p>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 xml:space="preserve">46Hz – 165Hz </w:t>
      </w:r>
      <w:r>
        <w:rPr>
          <w:bCs/>
          <w:color w:val="000000"/>
          <w:sz w:val="22"/>
        </w:rPr>
        <w:t>f</w:t>
      </w:r>
      <w:r w:rsidRPr="0062047A">
        <w:rPr>
          <w:bCs/>
          <w:color w:val="000000"/>
          <w:sz w:val="22"/>
        </w:rPr>
        <w:t xml:space="preserve">requency </w:t>
      </w:r>
      <w:r>
        <w:rPr>
          <w:bCs/>
          <w:color w:val="000000"/>
          <w:sz w:val="22"/>
        </w:rPr>
        <w:t>r</w:t>
      </w:r>
      <w:r w:rsidRPr="0062047A">
        <w:rPr>
          <w:bCs/>
          <w:color w:val="000000"/>
          <w:sz w:val="22"/>
        </w:rPr>
        <w:t>esponse</w:t>
      </w:r>
    </w:p>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Maximum SPL 95dB</w:t>
      </w:r>
    </w:p>
    <w:p w:rsidR="0062047A" w:rsidRPr="0062047A" w:rsidRDefault="0062047A" w:rsidP="0062047A">
      <w:pPr>
        <w:numPr>
          <w:ilvl w:val="0"/>
          <w:numId w:val="5"/>
        </w:numPr>
        <w:spacing w:before="100" w:beforeAutospacing="1" w:after="45" w:line="280" w:lineRule="exact"/>
        <w:contextualSpacing w:val="0"/>
        <w:rPr>
          <w:bCs/>
          <w:color w:val="000000"/>
          <w:sz w:val="22"/>
        </w:rPr>
      </w:pPr>
      <w:r w:rsidRPr="0062047A">
        <w:rPr>
          <w:bCs/>
          <w:color w:val="000000"/>
          <w:sz w:val="22"/>
        </w:rPr>
        <w:t xml:space="preserve">Compact 5" x 5" x 5" </w:t>
      </w:r>
      <w:r w:rsidR="003A5B97">
        <w:rPr>
          <w:bCs/>
          <w:color w:val="000000"/>
          <w:sz w:val="22"/>
        </w:rPr>
        <w:t>cabinet</w:t>
      </w:r>
    </w:p>
    <w:p w:rsidR="0062047A" w:rsidRPr="0062047A" w:rsidRDefault="0062047A" w:rsidP="0062047A">
      <w:pPr>
        <w:spacing w:before="100" w:beforeAutospacing="1" w:after="45" w:line="280" w:lineRule="exact"/>
        <w:contextualSpacing w:val="0"/>
        <w:rPr>
          <w:b/>
          <w:bCs/>
          <w:i/>
          <w:color w:val="000000"/>
          <w:sz w:val="22"/>
        </w:rPr>
      </w:pPr>
      <w:r w:rsidRPr="0062047A">
        <w:rPr>
          <w:b/>
          <w:bCs/>
          <w:i/>
          <w:color w:val="000000"/>
          <w:sz w:val="22"/>
        </w:rPr>
        <w:t> Package Includes</w:t>
      </w:r>
    </w:p>
    <w:p w:rsidR="0062047A" w:rsidRPr="0062047A" w:rsidRDefault="0062047A" w:rsidP="0062047A">
      <w:pPr>
        <w:numPr>
          <w:ilvl w:val="0"/>
          <w:numId w:val="6"/>
        </w:numPr>
        <w:spacing w:before="100" w:beforeAutospacing="1" w:after="45" w:line="280" w:lineRule="exact"/>
        <w:contextualSpacing w:val="0"/>
        <w:rPr>
          <w:bCs/>
          <w:color w:val="000000"/>
          <w:sz w:val="22"/>
        </w:rPr>
      </w:pPr>
      <w:r w:rsidRPr="0062047A">
        <w:rPr>
          <w:bCs/>
          <w:color w:val="000000"/>
          <w:sz w:val="22"/>
        </w:rPr>
        <w:t>USub Multimedia Subwoofer</w:t>
      </w:r>
    </w:p>
    <w:p w:rsidR="0062047A" w:rsidRPr="0062047A" w:rsidRDefault="0062047A" w:rsidP="0062047A">
      <w:pPr>
        <w:numPr>
          <w:ilvl w:val="0"/>
          <w:numId w:val="6"/>
        </w:numPr>
        <w:spacing w:before="100" w:beforeAutospacing="1" w:after="45" w:line="280" w:lineRule="exact"/>
        <w:contextualSpacing w:val="0"/>
        <w:rPr>
          <w:bCs/>
          <w:color w:val="000000"/>
          <w:sz w:val="22"/>
        </w:rPr>
      </w:pPr>
      <w:r w:rsidRPr="0062047A">
        <w:rPr>
          <w:bCs/>
          <w:color w:val="000000"/>
          <w:sz w:val="22"/>
        </w:rPr>
        <w:t xml:space="preserve">2-Meter </w:t>
      </w:r>
      <w:r>
        <w:rPr>
          <w:bCs/>
          <w:color w:val="000000"/>
          <w:sz w:val="22"/>
        </w:rPr>
        <w:t>a</w:t>
      </w:r>
      <w:r w:rsidRPr="0062047A">
        <w:rPr>
          <w:bCs/>
          <w:color w:val="000000"/>
          <w:sz w:val="22"/>
        </w:rPr>
        <w:t xml:space="preserve">udio </w:t>
      </w:r>
      <w:r>
        <w:rPr>
          <w:bCs/>
          <w:color w:val="000000"/>
          <w:sz w:val="22"/>
        </w:rPr>
        <w:t>c</w:t>
      </w:r>
      <w:r w:rsidRPr="0062047A">
        <w:rPr>
          <w:bCs/>
          <w:color w:val="000000"/>
          <w:sz w:val="22"/>
        </w:rPr>
        <w:t>able</w:t>
      </w:r>
    </w:p>
    <w:p w:rsidR="0062047A" w:rsidRPr="0062047A" w:rsidRDefault="0062047A" w:rsidP="0062047A">
      <w:pPr>
        <w:numPr>
          <w:ilvl w:val="0"/>
          <w:numId w:val="6"/>
        </w:numPr>
        <w:spacing w:before="100" w:beforeAutospacing="1" w:after="45" w:line="280" w:lineRule="exact"/>
        <w:contextualSpacing w:val="0"/>
        <w:rPr>
          <w:bCs/>
          <w:color w:val="000000"/>
          <w:sz w:val="22"/>
        </w:rPr>
      </w:pPr>
      <w:r w:rsidRPr="0062047A">
        <w:rPr>
          <w:bCs/>
          <w:color w:val="000000"/>
          <w:sz w:val="22"/>
        </w:rPr>
        <w:t xml:space="preserve">6-Ft. AC </w:t>
      </w:r>
      <w:r>
        <w:rPr>
          <w:bCs/>
          <w:color w:val="000000"/>
          <w:sz w:val="22"/>
        </w:rPr>
        <w:t>p</w:t>
      </w:r>
      <w:r w:rsidRPr="0062047A">
        <w:rPr>
          <w:bCs/>
          <w:color w:val="000000"/>
          <w:sz w:val="22"/>
        </w:rPr>
        <w:t xml:space="preserve">ower </w:t>
      </w:r>
      <w:r>
        <w:rPr>
          <w:bCs/>
          <w:color w:val="000000"/>
          <w:sz w:val="22"/>
        </w:rPr>
        <w:t>c</w:t>
      </w:r>
      <w:r w:rsidRPr="0062047A">
        <w:rPr>
          <w:bCs/>
          <w:color w:val="000000"/>
          <w:sz w:val="22"/>
        </w:rPr>
        <w:t>ord</w:t>
      </w:r>
    </w:p>
    <w:p w:rsidR="0062047A" w:rsidRPr="0062047A" w:rsidRDefault="0062047A" w:rsidP="0062047A">
      <w:pPr>
        <w:numPr>
          <w:ilvl w:val="0"/>
          <w:numId w:val="6"/>
        </w:numPr>
        <w:spacing w:before="100" w:beforeAutospacing="1" w:after="45" w:line="280" w:lineRule="exact"/>
        <w:contextualSpacing w:val="0"/>
        <w:rPr>
          <w:bCs/>
          <w:color w:val="000000"/>
          <w:sz w:val="22"/>
        </w:rPr>
      </w:pPr>
      <w:r w:rsidRPr="0062047A">
        <w:rPr>
          <w:bCs/>
          <w:color w:val="000000"/>
          <w:sz w:val="22"/>
        </w:rPr>
        <w:t>Owner’s Manual</w:t>
      </w:r>
    </w:p>
    <w:p w:rsidR="00A56DF5" w:rsidRPr="00A56DF5" w:rsidRDefault="00A56DF5" w:rsidP="00A56DF5">
      <w:pPr>
        <w:spacing w:before="100" w:beforeAutospacing="1" w:after="45" w:line="280" w:lineRule="exact"/>
        <w:contextualSpacing w:val="0"/>
        <w:rPr>
          <w:color w:val="000000"/>
          <w:sz w:val="22"/>
        </w:rPr>
      </w:pPr>
      <w:r w:rsidRPr="00A56DF5">
        <w:rPr>
          <w:color w:val="000000"/>
          <w:sz w:val="22"/>
        </w:rPr>
        <w:t xml:space="preserve">UltraLink Products </w:t>
      </w:r>
      <w:r w:rsidRPr="00A56DF5">
        <w:rPr>
          <w:color w:val="000000"/>
          <w:sz w:val="16"/>
        </w:rPr>
        <w:t>•</w:t>
      </w:r>
      <w:r w:rsidRPr="00A56DF5">
        <w:rPr>
          <w:color w:val="000000"/>
          <w:sz w:val="22"/>
        </w:rPr>
        <w:t xml:space="preserve"> 231 Bentley Street </w:t>
      </w:r>
      <w:r w:rsidRPr="00A56DF5">
        <w:rPr>
          <w:color w:val="000000"/>
          <w:sz w:val="16"/>
        </w:rPr>
        <w:t>•</w:t>
      </w:r>
      <w:r w:rsidRPr="00A56DF5">
        <w:rPr>
          <w:color w:val="000000"/>
          <w:sz w:val="22"/>
        </w:rPr>
        <w:t xml:space="preserve"> Markham </w:t>
      </w:r>
      <w:r w:rsidRPr="00A56DF5">
        <w:rPr>
          <w:color w:val="000000"/>
          <w:sz w:val="16"/>
        </w:rPr>
        <w:t>•</w:t>
      </w:r>
      <w:r w:rsidRPr="00A56DF5">
        <w:rPr>
          <w:color w:val="000000"/>
          <w:sz w:val="22"/>
        </w:rPr>
        <w:t xml:space="preserve"> Ontario </w:t>
      </w:r>
      <w:r w:rsidRPr="00A56DF5">
        <w:rPr>
          <w:color w:val="000000"/>
          <w:sz w:val="16"/>
        </w:rPr>
        <w:t>•</w:t>
      </w:r>
      <w:r w:rsidRPr="00A56DF5">
        <w:rPr>
          <w:color w:val="000000"/>
          <w:sz w:val="22"/>
        </w:rPr>
        <w:t xml:space="preserve"> Canada L3R 3L1</w:t>
      </w:r>
      <w:r w:rsidRPr="00A56DF5">
        <w:rPr>
          <w:color w:val="000000"/>
          <w:sz w:val="22"/>
        </w:rPr>
        <w:br/>
        <w:t xml:space="preserve">Tel 905.479.2831 </w:t>
      </w:r>
      <w:r w:rsidRPr="00A56DF5">
        <w:rPr>
          <w:color w:val="000000"/>
          <w:sz w:val="16"/>
        </w:rPr>
        <w:t>•</w:t>
      </w:r>
      <w:r w:rsidRPr="00A56DF5">
        <w:rPr>
          <w:color w:val="000000"/>
          <w:sz w:val="22"/>
        </w:rPr>
        <w:t xml:space="preserve"> Fax 905.479.9347 </w:t>
      </w:r>
      <w:r w:rsidRPr="00A56DF5">
        <w:rPr>
          <w:color w:val="000000"/>
          <w:sz w:val="16"/>
        </w:rPr>
        <w:t>•</w:t>
      </w:r>
      <w:r w:rsidRPr="00A56DF5">
        <w:rPr>
          <w:color w:val="000000"/>
          <w:sz w:val="22"/>
        </w:rPr>
        <w:t xml:space="preserve"> Email </w:t>
      </w:r>
      <w:hyperlink r:id="rId13" w:history="1">
        <w:r w:rsidRPr="00A56DF5">
          <w:rPr>
            <w:rStyle w:val="Hyperlink"/>
            <w:sz w:val="22"/>
          </w:rPr>
          <w:t>cdnsales@ultralinkproducts.com</w:t>
        </w:r>
      </w:hyperlink>
      <w:r w:rsidRPr="00A56DF5">
        <w:rPr>
          <w:color w:val="000000"/>
          <w:sz w:val="22"/>
        </w:rPr>
        <w:t xml:space="preserve">  </w:t>
      </w:r>
      <w:r w:rsidRPr="00A56DF5">
        <w:rPr>
          <w:color w:val="000000"/>
          <w:sz w:val="16"/>
        </w:rPr>
        <w:t>•</w:t>
      </w:r>
      <w:r w:rsidRPr="00A56DF5">
        <w:rPr>
          <w:color w:val="000000"/>
          <w:sz w:val="22"/>
        </w:rPr>
        <w:t xml:space="preserve"> </w:t>
      </w:r>
      <w:hyperlink r:id="rId14" w:history="1">
        <w:r w:rsidRPr="00A56DF5">
          <w:rPr>
            <w:rStyle w:val="Hyperlink"/>
            <w:sz w:val="22"/>
          </w:rPr>
          <w:t>www.ultralinkproducts.com</w:t>
        </w:r>
      </w:hyperlink>
      <w:r w:rsidRPr="00A56DF5">
        <w:rPr>
          <w:color w:val="000000"/>
          <w:sz w:val="22"/>
        </w:rPr>
        <w:t xml:space="preserve"> </w:t>
      </w:r>
    </w:p>
    <w:p w:rsidR="00A56DF5" w:rsidRPr="0093169A" w:rsidRDefault="00A56DF5" w:rsidP="00FE4B3D">
      <w:pPr>
        <w:spacing w:before="100" w:beforeAutospacing="1" w:after="45" w:line="280" w:lineRule="exact"/>
        <w:contextualSpacing w:val="0"/>
        <w:rPr>
          <w:color w:val="000000"/>
          <w:sz w:val="22"/>
        </w:rPr>
      </w:pPr>
      <w:bookmarkStart w:id="0" w:name="_GoBack"/>
      <w:bookmarkEnd w:id="0"/>
    </w:p>
    <w:sectPr w:rsidR="00A56DF5" w:rsidRPr="0093169A" w:rsidSect="00FE4B3D">
      <w:pgSz w:w="12240" w:h="15840" w:code="1"/>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573"/>
    <w:multiLevelType w:val="hybridMultilevel"/>
    <w:tmpl w:val="C4C68E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5A26D35"/>
    <w:multiLevelType w:val="multilevel"/>
    <w:tmpl w:val="796A458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B377A"/>
    <w:multiLevelType w:val="hybridMultilevel"/>
    <w:tmpl w:val="1D14F612"/>
    <w:lvl w:ilvl="0" w:tplc="9314FFD6">
      <w:start w:val="1"/>
      <w:numFmt w:val="bullet"/>
      <w:lvlText w:val=""/>
      <w:lvlJc w:val="left"/>
      <w:pPr>
        <w:ind w:left="720" w:hanging="360"/>
      </w:pPr>
      <w:rPr>
        <w:rFonts w:ascii="Symbol" w:hAnsi="Symbol" w:hint="default"/>
        <w:color w:val="auto"/>
        <w:sz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006BBB"/>
    <w:multiLevelType w:val="hybridMultilevel"/>
    <w:tmpl w:val="4328B5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77833C49"/>
    <w:multiLevelType w:val="multilevel"/>
    <w:tmpl w:val="2272CA5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83"/>
    <w:rsid w:val="0000266A"/>
    <w:rsid w:val="00035981"/>
    <w:rsid w:val="000455C7"/>
    <w:rsid w:val="00066996"/>
    <w:rsid w:val="00067F69"/>
    <w:rsid w:val="00075F28"/>
    <w:rsid w:val="0008284D"/>
    <w:rsid w:val="00083833"/>
    <w:rsid w:val="000B5620"/>
    <w:rsid w:val="000D1F3D"/>
    <w:rsid w:val="000D4D7A"/>
    <w:rsid w:val="00105B60"/>
    <w:rsid w:val="001114FD"/>
    <w:rsid w:val="00135BC2"/>
    <w:rsid w:val="00144A9D"/>
    <w:rsid w:val="00147AA0"/>
    <w:rsid w:val="00152B26"/>
    <w:rsid w:val="00154069"/>
    <w:rsid w:val="00155BBE"/>
    <w:rsid w:val="00173484"/>
    <w:rsid w:val="00183C25"/>
    <w:rsid w:val="001862E2"/>
    <w:rsid w:val="001C34A9"/>
    <w:rsid w:val="001C76EB"/>
    <w:rsid w:val="00201B65"/>
    <w:rsid w:val="0027109E"/>
    <w:rsid w:val="002748F5"/>
    <w:rsid w:val="00277EBF"/>
    <w:rsid w:val="002860FF"/>
    <w:rsid w:val="00286F49"/>
    <w:rsid w:val="00290F54"/>
    <w:rsid w:val="00296C2A"/>
    <w:rsid w:val="002A0957"/>
    <w:rsid w:val="002A7C84"/>
    <w:rsid w:val="002C0701"/>
    <w:rsid w:val="002C56A0"/>
    <w:rsid w:val="002D72F0"/>
    <w:rsid w:val="00312D03"/>
    <w:rsid w:val="00315253"/>
    <w:rsid w:val="003161EF"/>
    <w:rsid w:val="00340031"/>
    <w:rsid w:val="003501D1"/>
    <w:rsid w:val="00360747"/>
    <w:rsid w:val="00360BD8"/>
    <w:rsid w:val="00362FF5"/>
    <w:rsid w:val="003A5B97"/>
    <w:rsid w:val="003B17AE"/>
    <w:rsid w:val="003B486F"/>
    <w:rsid w:val="003C023D"/>
    <w:rsid w:val="003C02D7"/>
    <w:rsid w:val="003D44E6"/>
    <w:rsid w:val="003D486B"/>
    <w:rsid w:val="003E1B96"/>
    <w:rsid w:val="003E47B4"/>
    <w:rsid w:val="003F20C8"/>
    <w:rsid w:val="003F230B"/>
    <w:rsid w:val="003F3B5A"/>
    <w:rsid w:val="003F7050"/>
    <w:rsid w:val="004037A8"/>
    <w:rsid w:val="00421109"/>
    <w:rsid w:val="00421E7B"/>
    <w:rsid w:val="004223B1"/>
    <w:rsid w:val="00433B69"/>
    <w:rsid w:val="00435965"/>
    <w:rsid w:val="00441F92"/>
    <w:rsid w:val="0044585A"/>
    <w:rsid w:val="00452414"/>
    <w:rsid w:val="00463569"/>
    <w:rsid w:val="00493BB7"/>
    <w:rsid w:val="004B20D3"/>
    <w:rsid w:val="004B2B1B"/>
    <w:rsid w:val="004C1C3E"/>
    <w:rsid w:val="004C4A1A"/>
    <w:rsid w:val="004D50BB"/>
    <w:rsid w:val="004D62F0"/>
    <w:rsid w:val="004F0803"/>
    <w:rsid w:val="0050415A"/>
    <w:rsid w:val="00512188"/>
    <w:rsid w:val="00521899"/>
    <w:rsid w:val="00524DA9"/>
    <w:rsid w:val="00532740"/>
    <w:rsid w:val="00561ADE"/>
    <w:rsid w:val="0057010E"/>
    <w:rsid w:val="00583A15"/>
    <w:rsid w:val="005A0A52"/>
    <w:rsid w:val="005A26C6"/>
    <w:rsid w:val="005D0DCB"/>
    <w:rsid w:val="00614273"/>
    <w:rsid w:val="00617F0F"/>
    <w:rsid w:val="0062047A"/>
    <w:rsid w:val="0066611F"/>
    <w:rsid w:val="00666CFF"/>
    <w:rsid w:val="00666DF7"/>
    <w:rsid w:val="00680DFE"/>
    <w:rsid w:val="006867B1"/>
    <w:rsid w:val="006879B9"/>
    <w:rsid w:val="006955CF"/>
    <w:rsid w:val="006B21E6"/>
    <w:rsid w:val="006B48A3"/>
    <w:rsid w:val="006B4EB8"/>
    <w:rsid w:val="006C1D9F"/>
    <w:rsid w:val="006F31DD"/>
    <w:rsid w:val="006F5F35"/>
    <w:rsid w:val="007002FE"/>
    <w:rsid w:val="00700595"/>
    <w:rsid w:val="00712F85"/>
    <w:rsid w:val="007323EA"/>
    <w:rsid w:val="00732F81"/>
    <w:rsid w:val="00742A82"/>
    <w:rsid w:val="00774CF3"/>
    <w:rsid w:val="0078509B"/>
    <w:rsid w:val="00786CDF"/>
    <w:rsid w:val="00793688"/>
    <w:rsid w:val="007A0283"/>
    <w:rsid w:val="007D10E9"/>
    <w:rsid w:val="007F04C4"/>
    <w:rsid w:val="00812E5A"/>
    <w:rsid w:val="00820E54"/>
    <w:rsid w:val="008229D3"/>
    <w:rsid w:val="008246F2"/>
    <w:rsid w:val="00827FCB"/>
    <w:rsid w:val="008627AD"/>
    <w:rsid w:val="008D3BB2"/>
    <w:rsid w:val="008D5720"/>
    <w:rsid w:val="008F2971"/>
    <w:rsid w:val="009017EE"/>
    <w:rsid w:val="00912B0E"/>
    <w:rsid w:val="00915BBA"/>
    <w:rsid w:val="00922D6F"/>
    <w:rsid w:val="0093169A"/>
    <w:rsid w:val="00933906"/>
    <w:rsid w:val="009364CA"/>
    <w:rsid w:val="00946F1F"/>
    <w:rsid w:val="00957F37"/>
    <w:rsid w:val="00960A60"/>
    <w:rsid w:val="009900F3"/>
    <w:rsid w:val="009A0DB9"/>
    <w:rsid w:val="009A1481"/>
    <w:rsid w:val="009A1BBF"/>
    <w:rsid w:val="009D038D"/>
    <w:rsid w:val="009D0D69"/>
    <w:rsid w:val="009D34BC"/>
    <w:rsid w:val="009D3605"/>
    <w:rsid w:val="00A11FBD"/>
    <w:rsid w:val="00A377B5"/>
    <w:rsid w:val="00A5560D"/>
    <w:rsid w:val="00A56DF5"/>
    <w:rsid w:val="00A57D39"/>
    <w:rsid w:val="00A83614"/>
    <w:rsid w:val="00A84DD7"/>
    <w:rsid w:val="00A9561A"/>
    <w:rsid w:val="00B06F2A"/>
    <w:rsid w:val="00B24A25"/>
    <w:rsid w:val="00B26606"/>
    <w:rsid w:val="00B356F5"/>
    <w:rsid w:val="00B91E4F"/>
    <w:rsid w:val="00BA6CC4"/>
    <w:rsid w:val="00BB0D0B"/>
    <w:rsid w:val="00BD546D"/>
    <w:rsid w:val="00C00E99"/>
    <w:rsid w:val="00C12D2B"/>
    <w:rsid w:val="00C22965"/>
    <w:rsid w:val="00C352FD"/>
    <w:rsid w:val="00C53AB0"/>
    <w:rsid w:val="00C66389"/>
    <w:rsid w:val="00C80589"/>
    <w:rsid w:val="00C921DD"/>
    <w:rsid w:val="00CA162E"/>
    <w:rsid w:val="00CA2857"/>
    <w:rsid w:val="00CB06F9"/>
    <w:rsid w:val="00CC0C35"/>
    <w:rsid w:val="00CC60DA"/>
    <w:rsid w:val="00CE5D8B"/>
    <w:rsid w:val="00D1690A"/>
    <w:rsid w:val="00D219F4"/>
    <w:rsid w:val="00D3171F"/>
    <w:rsid w:val="00D42CA9"/>
    <w:rsid w:val="00D44BA5"/>
    <w:rsid w:val="00D5404A"/>
    <w:rsid w:val="00D547A0"/>
    <w:rsid w:val="00D615EC"/>
    <w:rsid w:val="00D731D0"/>
    <w:rsid w:val="00D8720F"/>
    <w:rsid w:val="00D95A75"/>
    <w:rsid w:val="00DA0BE5"/>
    <w:rsid w:val="00DA7147"/>
    <w:rsid w:val="00DB4EC3"/>
    <w:rsid w:val="00DB6A1A"/>
    <w:rsid w:val="00DC1AD0"/>
    <w:rsid w:val="00DF1D55"/>
    <w:rsid w:val="00DF2F95"/>
    <w:rsid w:val="00E22D91"/>
    <w:rsid w:val="00E32809"/>
    <w:rsid w:val="00EC07D8"/>
    <w:rsid w:val="00EC5206"/>
    <w:rsid w:val="00ED35DC"/>
    <w:rsid w:val="00ED594E"/>
    <w:rsid w:val="00ED5D23"/>
    <w:rsid w:val="00EE6737"/>
    <w:rsid w:val="00EF73C9"/>
    <w:rsid w:val="00EF7CBF"/>
    <w:rsid w:val="00F02CCC"/>
    <w:rsid w:val="00F071BA"/>
    <w:rsid w:val="00F22925"/>
    <w:rsid w:val="00F313A2"/>
    <w:rsid w:val="00F617F1"/>
    <w:rsid w:val="00F636F2"/>
    <w:rsid w:val="00F731C5"/>
    <w:rsid w:val="00F7619B"/>
    <w:rsid w:val="00F824ED"/>
    <w:rsid w:val="00F96680"/>
    <w:rsid w:val="00FA40E3"/>
    <w:rsid w:val="00FB0DE5"/>
    <w:rsid w:val="00FC1ABB"/>
    <w:rsid w:val="00FC1E30"/>
    <w:rsid w:val="00FC4DCA"/>
    <w:rsid w:val="00FD329B"/>
    <w:rsid w:val="00FE4B3D"/>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uiPriority w:val="99"/>
    <w:unhideWhenUsed/>
    <w:rsid w:val="007A0283"/>
    <w:rPr>
      <w:color w:val="0000FF"/>
      <w:u w:val="single"/>
    </w:rPr>
  </w:style>
  <w:style w:type="paragraph" w:styleId="BalloonText">
    <w:name w:val="Balloon Text"/>
    <w:basedOn w:val="Normal"/>
    <w:link w:val="BalloonTextChar"/>
    <w:uiPriority w:val="99"/>
    <w:semiHidden/>
    <w:unhideWhenUsed/>
    <w:rsid w:val="0050415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0415A"/>
    <w:rPr>
      <w:rFonts w:ascii="Tahoma" w:hAnsi="Tahoma" w:cs="Tahoma"/>
      <w:sz w:val="16"/>
      <w:szCs w:val="16"/>
    </w:rPr>
  </w:style>
  <w:style w:type="paragraph" w:styleId="NormalWeb">
    <w:name w:val="Normal (Web)"/>
    <w:basedOn w:val="Normal"/>
    <w:unhideWhenUsed/>
    <w:rsid w:val="00583A15"/>
    <w:rPr>
      <w:rFonts w:ascii="Times New Roman" w:hAnsi="Times New Roman"/>
      <w:szCs w:val="24"/>
    </w:rPr>
  </w:style>
  <w:style w:type="character" w:styleId="FollowedHyperlink">
    <w:name w:val="FollowedHyperlink"/>
    <w:uiPriority w:val="99"/>
    <w:semiHidden/>
    <w:unhideWhenUsed/>
    <w:rsid w:val="009A0DB9"/>
    <w:rPr>
      <w:color w:val="800080"/>
      <w:u w:val="single"/>
    </w:rPr>
  </w:style>
  <w:style w:type="character" w:customStyle="1" w:styleId="style501">
    <w:name w:val="style501"/>
    <w:rsid w:val="00D547A0"/>
    <w:rPr>
      <w:rFonts w:ascii="Calibri" w:hAnsi="Calibri" w:hint="default"/>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uiPriority w:val="99"/>
    <w:unhideWhenUsed/>
    <w:rsid w:val="007A0283"/>
    <w:rPr>
      <w:color w:val="0000FF"/>
      <w:u w:val="single"/>
    </w:rPr>
  </w:style>
  <w:style w:type="paragraph" w:styleId="BalloonText">
    <w:name w:val="Balloon Text"/>
    <w:basedOn w:val="Normal"/>
    <w:link w:val="BalloonTextChar"/>
    <w:uiPriority w:val="99"/>
    <w:semiHidden/>
    <w:unhideWhenUsed/>
    <w:rsid w:val="0050415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0415A"/>
    <w:rPr>
      <w:rFonts w:ascii="Tahoma" w:hAnsi="Tahoma" w:cs="Tahoma"/>
      <w:sz w:val="16"/>
      <w:szCs w:val="16"/>
    </w:rPr>
  </w:style>
  <w:style w:type="paragraph" w:styleId="NormalWeb">
    <w:name w:val="Normal (Web)"/>
    <w:basedOn w:val="Normal"/>
    <w:unhideWhenUsed/>
    <w:rsid w:val="00583A15"/>
    <w:rPr>
      <w:rFonts w:ascii="Times New Roman" w:hAnsi="Times New Roman"/>
      <w:szCs w:val="24"/>
    </w:rPr>
  </w:style>
  <w:style w:type="character" w:styleId="FollowedHyperlink">
    <w:name w:val="FollowedHyperlink"/>
    <w:uiPriority w:val="99"/>
    <w:semiHidden/>
    <w:unhideWhenUsed/>
    <w:rsid w:val="009A0DB9"/>
    <w:rPr>
      <w:color w:val="800080"/>
      <w:u w:val="single"/>
    </w:rPr>
  </w:style>
  <w:style w:type="character" w:customStyle="1" w:styleId="style501">
    <w:name w:val="style501"/>
    <w:rsid w:val="00D547A0"/>
    <w:rPr>
      <w:rFonts w:ascii="Calibri" w:hAnsi="Calibri"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7611">
      <w:bodyDiv w:val="1"/>
      <w:marLeft w:val="0"/>
      <w:marRight w:val="0"/>
      <w:marTop w:val="0"/>
      <w:marBottom w:val="0"/>
      <w:divBdr>
        <w:top w:val="none" w:sz="0" w:space="0" w:color="auto"/>
        <w:left w:val="none" w:sz="0" w:space="0" w:color="auto"/>
        <w:bottom w:val="none" w:sz="0" w:space="0" w:color="auto"/>
        <w:right w:val="none" w:sz="0" w:space="0" w:color="auto"/>
      </w:divBdr>
      <w:divsChild>
        <w:div w:id="1816945914">
          <w:marLeft w:val="0"/>
          <w:marRight w:val="0"/>
          <w:marTop w:val="0"/>
          <w:marBottom w:val="0"/>
          <w:divBdr>
            <w:top w:val="none" w:sz="0" w:space="0" w:color="auto"/>
            <w:left w:val="none" w:sz="0" w:space="0" w:color="auto"/>
            <w:bottom w:val="none" w:sz="0" w:space="0" w:color="auto"/>
            <w:right w:val="none" w:sz="0" w:space="0" w:color="auto"/>
          </w:divBdr>
          <w:divsChild>
            <w:div w:id="1465585091">
              <w:marLeft w:val="0"/>
              <w:marRight w:val="0"/>
              <w:marTop w:val="0"/>
              <w:marBottom w:val="0"/>
              <w:divBdr>
                <w:top w:val="none" w:sz="0" w:space="0" w:color="auto"/>
                <w:left w:val="none" w:sz="0" w:space="0" w:color="auto"/>
                <w:bottom w:val="none" w:sz="0" w:space="0" w:color="auto"/>
                <w:right w:val="none" w:sz="0" w:space="0" w:color="auto"/>
              </w:divBdr>
              <w:divsChild>
                <w:div w:id="13566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8963">
      <w:bodyDiv w:val="1"/>
      <w:marLeft w:val="0"/>
      <w:marRight w:val="0"/>
      <w:marTop w:val="0"/>
      <w:marBottom w:val="0"/>
      <w:divBdr>
        <w:top w:val="none" w:sz="0" w:space="0" w:color="auto"/>
        <w:left w:val="none" w:sz="0" w:space="0" w:color="auto"/>
        <w:bottom w:val="none" w:sz="0" w:space="0" w:color="auto"/>
        <w:right w:val="none" w:sz="0" w:space="0" w:color="auto"/>
      </w:divBdr>
    </w:div>
    <w:div w:id="412628874">
      <w:bodyDiv w:val="1"/>
      <w:marLeft w:val="0"/>
      <w:marRight w:val="0"/>
      <w:marTop w:val="0"/>
      <w:marBottom w:val="0"/>
      <w:divBdr>
        <w:top w:val="none" w:sz="0" w:space="0" w:color="auto"/>
        <w:left w:val="none" w:sz="0" w:space="0" w:color="auto"/>
        <w:bottom w:val="none" w:sz="0" w:space="0" w:color="auto"/>
        <w:right w:val="none" w:sz="0" w:space="0" w:color="auto"/>
      </w:divBdr>
    </w:div>
    <w:div w:id="442581568">
      <w:bodyDiv w:val="1"/>
      <w:marLeft w:val="0"/>
      <w:marRight w:val="0"/>
      <w:marTop w:val="0"/>
      <w:marBottom w:val="0"/>
      <w:divBdr>
        <w:top w:val="none" w:sz="0" w:space="0" w:color="auto"/>
        <w:left w:val="none" w:sz="0" w:space="0" w:color="auto"/>
        <w:bottom w:val="none" w:sz="0" w:space="0" w:color="auto"/>
        <w:right w:val="none" w:sz="0" w:space="0" w:color="auto"/>
      </w:divBdr>
      <w:divsChild>
        <w:div w:id="827356149">
          <w:marLeft w:val="0"/>
          <w:marRight w:val="0"/>
          <w:marTop w:val="0"/>
          <w:marBottom w:val="0"/>
          <w:divBdr>
            <w:top w:val="none" w:sz="0" w:space="0" w:color="auto"/>
            <w:left w:val="none" w:sz="0" w:space="0" w:color="auto"/>
            <w:bottom w:val="none" w:sz="0" w:space="0" w:color="auto"/>
            <w:right w:val="none" w:sz="0" w:space="0" w:color="auto"/>
          </w:divBdr>
          <w:divsChild>
            <w:div w:id="109592051">
              <w:marLeft w:val="0"/>
              <w:marRight w:val="0"/>
              <w:marTop w:val="0"/>
              <w:marBottom w:val="0"/>
              <w:divBdr>
                <w:top w:val="none" w:sz="0" w:space="0" w:color="auto"/>
                <w:left w:val="none" w:sz="0" w:space="0" w:color="auto"/>
                <w:bottom w:val="none" w:sz="0" w:space="0" w:color="auto"/>
                <w:right w:val="none" w:sz="0" w:space="0" w:color="auto"/>
              </w:divBdr>
              <w:divsChild>
                <w:div w:id="2506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5834">
      <w:bodyDiv w:val="1"/>
      <w:marLeft w:val="0"/>
      <w:marRight w:val="0"/>
      <w:marTop w:val="0"/>
      <w:marBottom w:val="0"/>
      <w:divBdr>
        <w:top w:val="none" w:sz="0" w:space="0" w:color="auto"/>
        <w:left w:val="none" w:sz="0" w:space="0" w:color="auto"/>
        <w:bottom w:val="none" w:sz="0" w:space="0" w:color="auto"/>
        <w:right w:val="none" w:sz="0" w:space="0" w:color="auto"/>
      </w:divBdr>
    </w:div>
    <w:div w:id="758211800">
      <w:bodyDiv w:val="1"/>
      <w:marLeft w:val="0"/>
      <w:marRight w:val="0"/>
      <w:marTop w:val="0"/>
      <w:marBottom w:val="0"/>
      <w:divBdr>
        <w:top w:val="none" w:sz="0" w:space="0" w:color="auto"/>
        <w:left w:val="none" w:sz="0" w:space="0" w:color="auto"/>
        <w:bottom w:val="none" w:sz="0" w:space="0" w:color="auto"/>
        <w:right w:val="none" w:sz="0" w:space="0" w:color="auto"/>
      </w:divBdr>
      <w:divsChild>
        <w:div w:id="1110781112">
          <w:marLeft w:val="0"/>
          <w:marRight w:val="0"/>
          <w:marTop w:val="0"/>
          <w:marBottom w:val="0"/>
          <w:divBdr>
            <w:top w:val="none" w:sz="0" w:space="0" w:color="auto"/>
            <w:left w:val="none" w:sz="0" w:space="0" w:color="auto"/>
            <w:bottom w:val="none" w:sz="0" w:space="0" w:color="auto"/>
            <w:right w:val="none" w:sz="0" w:space="0" w:color="auto"/>
          </w:divBdr>
          <w:divsChild>
            <w:div w:id="1583024017">
              <w:marLeft w:val="0"/>
              <w:marRight w:val="0"/>
              <w:marTop w:val="0"/>
              <w:marBottom w:val="0"/>
              <w:divBdr>
                <w:top w:val="none" w:sz="0" w:space="0" w:color="auto"/>
                <w:left w:val="none" w:sz="0" w:space="0" w:color="auto"/>
                <w:bottom w:val="none" w:sz="0" w:space="0" w:color="auto"/>
                <w:right w:val="none" w:sz="0" w:space="0" w:color="auto"/>
              </w:divBdr>
              <w:divsChild>
                <w:div w:id="5037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5223">
      <w:bodyDiv w:val="1"/>
      <w:marLeft w:val="0"/>
      <w:marRight w:val="0"/>
      <w:marTop w:val="0"/>
      <w:marBottom w:val="0"/>
      <w:divBdr>
        <w:top w:val="none" w:sz="0" w:space="0" w:color="auto"/>
        <w:left w:val="none" w:sz="0" w:space="0" w:color="auto"/>
        <w:bottom w:val="none" w:sz="0" w:space="0" w:color="auto"/>
        <w:right w:val="none" w:sz="0" w:space="0" w:color="auto"/>
      </w:divBdr>
    </w:div>
    <w:div w:id="979845507">
      <w:bodyDiv w:val="1"/>
      <w:marLeft w:val="0"/>
      <w:marRight w:val="0"/>
      <w:marTop w:val="0"/>
      <w:marBottom w:val="0"/>
      <w:divBdr>
        <w:top w:val="none" w:sz="0" w:space="0" w:color="auto"/>
        <w:left w:val="none" w:sz="0" w:space="0" w:color="auto"/>
        <w:bottom w:val="none" w:sz="0" w:space="0" w:color="auto"/>
        <w:right w:val="none" w:sz="0" w:space="0" w:color="auto"/>
      </w:divBdr>
    </w:div>
    <w:div w:id="1024138159">
      <w:bodyDiv w:val="1"/>
      <w:marLeft w:val="0"/>
      <w:marRight w:val="0"/>
      <w:marTop w:val="0"/>
      <w:marBottom w:val="0"/>
      <w:divBdr>
        <w:top w:val="none" w:sz="0" w:space="0" w:color="auto"/>
        <w:left w:val="none" w:sz="0" w:space="0" w:color="auto"/>
        <w:bottom w:val="none" w:sz="0" w:space="0" w:color="auto"/>
        <w:right w:val="none" w:sz="0" w:space="0" w:color="auto"/>
      </w:divBdr>
    </w:div>
    <w:div w:id="1077291749">
      <w:bodyDiv w:val="1"/>
      <w:marLeft w:val="0"/>
      <w:marRight w:val="0"/>
      <w:marTop w:val="0"/>
      <w:marBottom w:val="0"/>
      <w:divBdr>
        <w:top w:val="none" w:sz="0" w:space="0" w:color="auto"/>
        <w:left w:val="none" w:sz="0" w:space="0" w:color="auto"/>
        <w:bottom w:val="none" w:sz="0" w:space="0" w:color="auto"/>
        <w:right w:val="none" w:sz="0" w:space="0" w:color="auto"/>
      </w:divBdr>
    </w:div>
    <w:div w:id="1119370636">
      <w:bodyDiv w:val="1"/>
      <w:marLeft w:val="0"/>
      <w:marRight w:val="0"/>
      <w:marTop w:val="0"/>
      <w:marBottom w:val="0"/>
      <w:divBdr>
        <w:top w:val="none" w:sz="0" w:space="0" w:color="auto"/>
        <w:left w:val="none" w:sz="0" w:space="0" w:color="auto"/>
        <w:bottom w:val="none" w:sz="0" w:space="0" w:color="auto"/>
        <w:right w:val="none" w:sz="0" w:space="0" w:color="auto"/>
      </w:divBdr>
    </w:div>
    <w:div w:id="1121415311">
      <w:bodyDiv w:val="1"/>
      <w:marLeft w:val="0"/>
      <w:marRight w:val="0"/>
      <w:marTop w:val="0"/>
      <w:marBottom w:val="0"/>
      <w:divBdr>
        <w:top w:val="none" w:sz="0" w:space="0" w:color="auto"/>
        <w:left w:val="none" w:sz="0" w:space="0" w:color="auto"/>
        <w:bottom w:val="none" w:sz="0" w:space="0" w:color="auto"/>
        <w:right w:val="none" w:sz="0" w:space="0" w:color="auto"/>
      </w:divBdr>
    </w:div>
    <w:div w:id="1361317939">
      <w:bodyDiv w:val="1"/>
      <w:marLeft w:val="0"/>
      <w:marRight w:val="0"/>
      <w:marTop w:val="0"/>
      <w:marBottom w:val="0"/>
      <w:divBdr>
        <w:top w:val="none" w:sz="0" w:space="0" w:color="auto"/>
        <w:left w:val="none" w:sz="0" w:space="0" w:color="auto"/>
        <w:bottom w:val="none" w:sz="0" w:space="0" w:color="auto"/>
        <w:right w:val="none" w:sz="0" w:space="0" w:color="auto"/>
      </w:divBdr>
    </w:div>
    <w:div w:id="1436831443">
      <w:bodyDiv w:val="1"/>
      <w:marLeft w:val="0"/>
      <w:marRight w:val="0"/>
      <w:marTop w:val="0"/>
      <w:marBottom w:val="0"/>
      <w:divBdr>
        <w:top w:val="none" w:sz="0" w:space="0" w:color="auto"/>
        <w:left w:val="none" w:sz="0" w:space="0" w:color="auto"/>
        <w:bottom w:val="none" w:sz="0" w:space="0" w:color="auto"/>
        <w:right w:val="none" w:sz="0" w:space="0" w:color="auto"/>
      </w:divBdr>
    </w:div>
    <w:div w:id="1525095814">
      <w:bodyDiv w:val="1"/>
      <w:marLeft w:val="0"/>
      <w:marRight w:val="0"/>
      <w:marTop w:val="0"/>
      <w:marBottom w:val="0"/>
      <w:divBdr>
        <w:top w:val="none" w:sz="0" w:space="0" w:color="auto"/>
        <w:left w:val="none" w:sz="0" w:space="0" w:color="auto"/>
        <w:bottom w:val="none" w:sz="0" w:space="0" w:color="auto"/>
        <w:right w:val="none" w:sz="0" w:space="0" w:color="auto"/>
      </w:divBdr>
    </w:div>
    <w:div w:id="1576435528">
      <w:bodyDiv w:val="1"/>
      <w:marLeft w:val="0"/>
      <w:marRight w:val="0"/>
      <w:marTop w:val="0"/>
      <w:marBottom w:val="0"/>
      <w:divBdr>
        <w:top w:val="none" w:sz="0" w:space="0" w:color="auto"/>
        <w:left w:val="none" w:sz="0" w:space="0" w:color="auto"/>
        <w:bottom w:val="none" w:sz="0" w:space="0" w:color="auto"/>
        <w:right w:val="none" w:sz="0" w:space="0" w:color="auto"/>
      </w:divBdr>
    </w:div>
    <w:div w:id="1633827840">
      <w:bodyDiv w:val="1"/>
      <w:marLeft w:val="0"/>
      <w:marRight w:val="0"/>
      <w:marTop w:val="0"/>
      <w:marBottom w:val="0"/>
      <w:divBdr>
        <w:top w:val="none" w:sz="0" w:space="0" w:color="auto"/>
        <w:left w:val="none" w:sz="0" w:space="0" w:color="auto"/>
        <w:bottom w:val="none" w:sz="0" w:space="0" w:color="auto"/>
        <w:right w:val="none" w:sz="0" w:space="0" w:color="auto"/>
      </w:divBdr>
    </w:div>
    <w:div w:id="1893344627">
      <w:bodyDiv w:val="1"/>
      <w:marLeft w:val="0"/>
      <w:marRight w:val="0"/>
      <w:marTop w:val="0"/>
      <w:marBottom w:val="0"/>
      <w:divBdr>
        <w:top w:val="none" w:sz="0" w:space="0" w:color="auto"/>
        <w:left w:val="none" w:sz="0" w:space="0" w:color="auto"/>
        <w:bottom w:val="none" w:sz="0" w:space="0" w:color="auto"/>
        <w:right w:val="none" w:sz="0" w:space="0" w:color="auto"/>
      </w:divBdr>
    </w:div>
    <w:div w:id="1912353700">
      <w:bodyDiv w:val="1"/>
      <w:marLeft w:val="0"/>
      <w:marRight w:val="0"/>
      <w:marTop w:val="0"/>
      <w:marBottom w:val="0"/>
      <w:divBdr>
        <w:top w:val="none" w:sz="0" w:space="0" w:color="auto"/>
        <w:left w:val="none" w:sz="0" w:space="0" w:color="auto"/>
        <w:bottom w:val="none" w:sz="0" w:space="0" w:color="auto"/>
        <w:right w:val="none" w:sz="0" w:space="0" w:color="auto"/>
      </w:divBdr>
      <w:divsChild>
        <w:div w:id="1729835795">
          <w:marLeft w:val="0"/>
          <w:marRight w:val="0"/>
          <w:marTop w:val="0"/>
          <w:marBottom w:val="0"/>
          <w:divBdr>
            <w:top w:val="none" w:sz="0" w:space="0" w:color="auto"/>
            <w:left w:val="none" w:sz="0" w:space="0" w:color="auto"/>
            <w:bottom w:val="none" w:sz="0" w:space="0" w:color="auto"/>
            <w:right w:val="none" w:sz="0" w:space="0" w:color="auto"/>
          </w:divBdr>
          <w:divsChild>
            <w:div w:id="1155878356">
              <w:marLeft w:val="0"/>
              <w:marRight w:val="0"/>
              <w:marTop w:val="0"/>
              <w:marBottom w:val="0"/>
              <w:divBdr>
                <w:top w:val="none" w:sz="0" w:space="0" w:color="auto"/>
                <w:left w:val="none" w:sz="0" w:space="0" w:color="auto"/>
                <w:bottom w:val="none" w:sz="0" w:space="0" w:color="auto"/>
                <w:right w:val="none" w:sz="0" w:space="0" w:color="auto"/>
              </w:divBdr>
              <w:divsChild>
                <w:div w:id="8636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60370">
      <w:bodyDiv w:val="1"/>
      <w:marLeft w:val="0"/>
      <w:marRight w:val="0"/>
      <w:marTop w:val="0"/>
      <w:marBottom w:val="0"/>
      <w:divBdr>
        <w:top w:val="none" w:sz="0" w:space="0" w:color="auto"/>
        <w:left w:val="none" w:sz="0" w:space="0" w:color="auto"/>
        <w:bottom w:val="none" w:sz="0" w:space="0" w:color="auto"/>
        <w:right w:val="none" w:sz="0" w:space="0" w:color="auto"/>
      </w:divBdr>
    </w:div>
    <w:div w:id="20600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dnsales@ultralinkproducts.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fiproducts.com/ucube_info.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ultralinkaccess.com/USub-Multimedia-Subwoofer_p_53.html" TargetMode="External"/><Relationship Id="rId14" Type="http://schemas.openxmlformats.org/officeDocument/2006/relationships/hyperlink" Target="http://www.scullcommunications-emailmarketer.com/em/link.php?M=1114&amp;N=221&amp;L=873&amp;F=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FC5BB-6BCD-48F6-AFBD-1C4BE017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normal_js_1</Template>
  <TotalTime>47</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CharactersWithSpaces>
  <SharedDoc>false</SharedDoc>
  <HLinks>
    <vt:vector size="12" baseType="variant">
      <vt:variant>
        <vt:i4>7798833</vt:i4>
      </vt:variant>
      <vt:variant>
        <vt:i4>3</vt:i4>
      </vt:variant>
      <vt:variant>
        <vt:i4>0</vt:i4>
      </vt:variant>
      <vt:variant>
        <vt:i4>5</vt:i4>
      </vt:variant>
      <vt:variant>
        <vt:lpwstr>http://www.scullcommunications-emailmarketer.com/em/link.php?M=1114&amp;N=221&amp;L=873&amp;F=H</vt:lpwstr>
      </vt:variant>
      <vt:variant>
        <vt:lpwstr/>
      </vt:variant>
      <vt:variant>
        <vt:i4>6815813</vt:i4>
      </vt:variant>
      <vt:variant>
        <vt:i4>0</vt:i4>
      </vt:variant>
      <vt:variant>
        <vt:i4>0</vt:i4>
      </vt:variant>
      <vt:variant>
        <vt:i4>5</vt:i4>
      </vt:variant>
      <vt:variant>
        <vt:lpwstr>mailto:cdnsales@ultralinkproducts.com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7</cp:revision>
  <cp:lastPrinted>2013-01-23T22:00:00Z</cp:lastPrinted>
  <dcterms:created xsi:type="dcterms:W3CDTF">2013-03-06T20:31:00Z</dcterms:created>
  <dcterms:modified xsi:type="dcterms:W3CDTF">2013-03-06T21:24:00Z</dcterms:modified>
</cp:coreProperties>
</file>