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988" w:rsidRPr="00D31EB5" w:rsidRDefault="001D33DF" w:rsidP="001A74BD">
      <w:pPr>
        <w:spacing w:after="0" w:line="320" w:lineRule="exact"/>
        <w:rPr>
          <w:rFonts w:ascii="Arial" w:hAnsi="Arial" w:cs="Arial"/>
          <w:bCs/>
          <w:sz w:val="32"/>
          <w:szCs w:val="24"/>
        </w:rPr>
      </w:pPr>
      <w:r>
        <w:rPr>
          <w:rFonts w:ascii="Arial" w:hAnsi="Arial" w:cs="Arial"/>
          <w:bCs/>
          <w:noProof/>
          <w:sz w:val="32"/>
          <w:szCs w:val="24"/>
        </w:rPr>
        <w:drawing>
          <wp:anchor distT="0" distB="0" distL="114300" distR="114300" simplePos="0" relativeHeight="2517335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33600" cy="1188720"/>
            <wp:effectExtent l="19050" t="0" r="0" b="0"/>
            <wp:wrapThrough wrapText="bothSides">
              <wp:wrapPolygon edited="0">
                <wp:start x="-193" y="0"/>
                <wp:lineTo x="-193" y="21115"/>
                <wp:lineTo x="21600" y="21115"/>
                <wp:lineTo x="21600" y="0"/>
                <wp:lineTo x="-193" y="0"/>
              </wp:wrapPolygon>
            </wp:wrapThrough>
            <wp:docPr id="1" name="Picture 0" descr="new_xlo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_xlo_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3A4D" w:rsidRDefault="00843A4D" w:rsidP="001A74BD">
      <w:pPr>
        <w:spacing w:after="0" w:line="320" w:lineRule="exact"/>
        <w:rPr>
          <w:rFonts w:ascii="Arial" w:hAnsi="Arial" w:cs="Arial"/>
          <w:b/>
          <w:bCs/>
          <w:i/>
          <w:sz w:val="32"/>
          <w:szCs w:val="24"/>
        </w:rPr>
      </w:pPr>
    </w:p>
    <w:p w:rsidR="00C5555A" w:rsidRDefault="00C5555A">
      <w:pPr>
        <w:spacing w:after="0" w:line="240" w:lineRule="auto"/>
        <w:rPr>
          <w:rFonts w:ascii="Arial" w:hAnsi="Arial" w:cs="Arial"/>
          <w:b/>
          <w:bCs/>
          <w:i/>
          <w:sz w:val="28"/>
        </w:rPr>
      </w:pPr>
    </w:p>
    <w:p w:rsidR="00BD18D3" w:rsidRDefault="00BD18D3" w:rsidP="00BD18D3">
      <w:pPr>
        <w:spacing w:after="120" w:line="300" w:lineRule="exact"/>
        <w:contextualSpacing/>
        <w:jc w:val="both"/>
        <w:rPr>
          <w:rFonts w:ascii="Arial" w:hAnsi="Arial" w:cs="Arial"/>
          <w:bCs/>
        </w:rPr>
      </w:pPr>
    </w:p>
    <w:p w:rsidR="001D33DF" w:rsidRDefault="001D33DF" w:rsidP="00BD18D3">
      <w:pPr>
        <w:spacing w:after="120" w:line="300" w:lineRule="exact"/>
        <w:contextualSpacing/>
        <w:jc w:val="both"/>
        <w:rPr>
          <w:rFonts w:ascii="Arial" w:hAnsi="Arial" w:cs="Arial"/>
          <w:bCs/>
        </w:rPr>
      </w:pPr>
    </w:p>
    <w:p w:rsidR="001D33DF" w:rsidRDefault="001D33DF" w:rsidP="005E279F">
      <w:pPr>
        <w:spacing w:after="0" w:line="300" w:lineRule="exact"/>
        <w:contextualSpacing/>
        <w:jc w:val="both"/>
        <w:rPr>
          <w:rFonts w:ascii="Arial" w:hAnsi="Arial" w:cs="Arial"/>
          <w:bCs/>
        </w:rPr>
      </w:pPr>
    </w:p>
    <w:p w:rsidR="001D33DF" w:rsidRDefault="001D33DF" w:rsidP="005E279F">
      <w:pPr>
        <w:spacing w:after="0" w:line="300" w:lineRule="exact"/>
        <w:contextualSpacing/>
        <w:jc w:val="both"/>
        <w:rPr>
          <w:rFonts w:ascii="Arial" w:hAnsi="Arial" w:cs="Arial"/>
          <w:bCs/>
        </w:rPr>
      </w:pPr>
    </w:p>
    <w:p w:rsidR="001D33DF" w:rsidRDefault="001D33DF" w:rsidP="005E279F">
      <w:pPr>
        <w:spacing w:after="0" w:line="300" w:lineRule="exact"/>
        <w:contextualSpacing/>
        <w:jc w:val="both"/>
        <w:rPr>
          <w:rFonts w:ascii="Arial" w:hAnsi="Arial" w:cs="Arial"/>
          <w:bCs/>
        </w:rPr>
      </w:pPr>
    </w:p>
    <w:p w:rsidR="0096434E" w:rsidRPr="0096434E" w:rsidRDefault="0096434E" w:rsidP="005E279F">
      <w:pPr>
        <w:spacing w:after="0" w:line="300" w:lineRule="exact"/>
        <w:contextualSpacing/>
        <w:jc w:val="both"/>
        <w:rPr>
          <w:rFonts w:ascii="Arial" w:hAnsi="Arial" w:cs="Arial"/>
          <w:b/>
          <w:bCs/>
          <w:i/>
          <w:sz w:val="24"/>
        </w:rPr>
      </w:pPr>
      <w:r w:rsidRPr="0096434E">
        <w:rPr>
          <w:rFonts w:ascii="Arial" w:hAnsi="Arial" w:cs="Arial"/>
          <w:b/>
          <w:bCs/>
          <w:i/>
          <w:sz w:val="24"/>
        </w:rPr>
        <w:t>Purple Reigns™ Series Purple Rush™ Power Cord</w:t>
      </w:r>
    </w:p>
    <w:p w:rsidR="0096434E" w:rsidRPr="0096434E" w:rsidRDefault="0096434E" w:rsidP="005E279F">
      <w:pPr>
        <w:spacing w:after="0" w:line="300" w:lineRule="exact"/>
        <w:contextualSpacing/>
        <w:jc w:val="both"/>
        <w:rPr>
          <w:rFonts w:ascii="Arial" w:hAnsi="Arial" w:cs="Arial"/>
          <w:b/>
          <w:bCs/>
          <w:i/>
          <w:sz w:val="24"/>
        </w:rPr>
      </w:pPr>
      <w:r w:rsidRPr="0096434E">
        <w:rPr>
          <w:rFonts w:ascii="Arial" w:hAnsi="Arial" w:cs="Arial"/>
          <w:b/>
          <w:bCs/>
          <w:i/>
          <w:sz w:val="24"/>
        </w:rPr>
        <w:t xml:space="preserve">The Most Accomplished </w:t>
      </w:r>
      <w:r w:rsidR="005F679D">
        <w:rPr>
          <w:rFonts w:ascii="Arial" w:hAnsi="Arial" w:cs="Arial"/>
          <w:b/>
          <w:bCs/>
          <w:i/>
          <w:sz w:val="24"/>
        </w:rPr>
        <w:t xml:space="preserve">Power </w:t>
      </w:r>
      <w:r w:rsidRPr="0096434E">
        <w:rPr>
          <w:rFonts w:ascii="Arial" w:hAnsi="Arial" w:cs="Arial"/>
          <w:b/>
          <w:bCs/>
          <w:i/>
          <w:sz w:val="24"/>
        </w:rPr>
        <w:t xml:space="preserve">Money </w:t>
      </w:r>
      <w:proofErr w:type="gramStart"/>
      <w:r w:rsidRPr="0096434E">
        <w:rPr>
          <w:rFonts w:ascii="Arial" w:hAnsi="Arial" w:cs="Arial"/>
          <w:b/>
          <w:bCs/>
          <w:i/>
          <w:sz w:val="24"/>
        </w:rPr>
        <w:t>Can</w:t>
      </w:r>
      <w:proofErr w:type="gramEnd"/>
      <w:r w:rsidRPr="0096434E">
        <w:rPr>
          <w:rFonts w:ascii="Arial" w:hAnsi="Arial" w:cs="Arial"/>
          <w:b/>
          <w:bCs/>
          <w:i/>
          <w:sz w:val="24"/>
        </w:rPr>
        <w:t xml:space="preserve"> buy</w:t>
      </w:r>
    </w:p>
    <w:p w:rsidR="0096434E" w:rsidRDefault="0096434E" w:rsidP="005E279F">
      <w:pPr>
        <w:spacing w:after="0" w:line="300" w:lineRule="exact"/>
        <w:contextualSpacing/>
        <w:jc w:val="both"/>
        <w:rPr>
          <w:rFonts w:ascii="Arial" w:hAnsi="Arial" w:cs="Arial"/>
          <w:bCs/>
        </w:rPr>
      </w:pPr>
    </w:p>
    <w:p w:rsidR="001D33DF" w:rsidRDefault="001D33DF" w:rsidP="005E279F">
      <w:pPr>
        <w:spacing w:after="0" w:line="300" w:lineRule="exact"/>
        <w:contextualSpacing/>
        <w:jc w:val="both"/>
        <w:rPr>
          <w:rFonts w:ascii="Arial" w:hAnsi="Arial" w:cs="Arial"/>
          <w:bCs/>
        </w:rPr>
      </w:pPr>
      <w:r w:rsidRPr="001D33DF">
        <w:rPr>
          <w:rFonts w:ascii="Arial" w:hAnsi="Arial" w:cs="Arial"/>
          <w:bCs/>
        </w:rPr>
        <w:t xml:space="preserve">Ontario, California • </w:t>
      </w:r>
      <w:r w:rsidR="0096434E">
        <w:rPr>
          <w:rFonts w:ascii="Arial" w:hAnsi="Arial" w:cs="Arial"/>
          <w:bCs/>
        </w:rPr>
        <w:t>11</w:t>
      </w:r>
      <w:r w:rsidRPr="001D33DF">
        <w:rPr>
          <w:rFonts w:ascii="Arial" w:hAnsi="Arial" w:cs="Arial"/>
          <w:bCs/>
        </w:rPr>
        <w:t>/1</w:t>
      </w:r>
      <w:r w:rsidR="0096434E">
        <w:rPr>
          <w:rFonts w:ascii="Arial" w:hAnsi="Arial" w:cs="Arial"/>
          <w:bCs/>
        </w:rPr>
        <w:t>8</w:t>
      </w:r>
      <w:r w:rsidRPr="001D33DF">
        <w:rPr>
          <w:rFonts w:ascii="Arial" w:hAnsi="Arial" w:cs="Arial"/>
          <w:bCs/>
        </w:rPr>
        <w:t>/2010 • Ultralink/XLO Products, Inc., an innovative and prolific manufacturer of award-winning audio and video interconnects, cables and AC power products,</w:t>
      </w:r>
      <w:r w:rsidR="0096434E">
        <w:rPr>
          <w:rFonts w:ascii="Arial" w:hAnsi="Arial" w:cs="Arial"/>
          <w:bCs/>
        </w:rPr>
        <w:t xml:space="preserve"> unleashes the</w:t>
      </w:r>
      <w:r w:rsidR="005F679D">
        <w:rPr>
          <w:rFonts w:ascii="Arial" w:hAnsi="Arial" w:cs="Arial"/>
          <w:bCs/>
        </w:rPr>
        <w:t xml:space="preserve"> Purple Reigns™ Series Purple Rush™ Power Cord, the most accomplished power money can buy. </w:t>
      </w:r>
    </w:p>
    <w:p w:rsidR="001D33DF" w:rsidRDefault="001D33DF" w:rsidP="005E279F">
      <w:pPr>
        <w:spacing w:after="0" w:line="300" w:lineRule="exact"/>
        <w:contextualSpacing/>
        <w:jc w:val="both"/>
        <w:rPr>
          <w:rFonts w:ascii="Arial" w:hAnsi="Arial" w:cs="Arial"/>
          <w:bCs/>
        </w:rPr>
      </w:pPr>
    </w:p>
    <w:p w:rsidR="005F679D" w:rsidRPr="005F679D" w:rsidRDefault="005F679D" w:rsidP="005F679D">
      <w:pPr>
        <w:spacing w:after="0" w:line="300" w:lineRule="exact"/>
        <w:contextualSpacing/>
        <w:jc w:val="both"/>
        <w:rPr>
          <w:rFonts w:ascii="Arial" w:hAnsi="Arial" w:cs="Arial"/>
          <w:bCs/>
        </w:rPr>
      </w:pPr>
      <w:r w:rsidRPr="005F679D">
        <w:rPr>
          <w:rFonts w:ascii="Arial" w:hAnsi="Arial" w:cs="Arial"/>
          <w:bCs/>
        </w:rPr>
        <w:t xml:space="preserve">Its audacious low-noise, low-loss, high-speed design was awarded five separate patents! Purple Rush </w:t>
      </w:r>
      <w:r>
        <w:rPr>
          <w:rFonts w:ascii="Arial" w:hAnsi="Arial" w:cs="Arial"/>
          <w:bCs/>
        </w:rPr>
        <w:t xml:space="preserve">employs </w:t>
      </w:r>
      <w:r w:rsidRPr="005F679D">
        <w:rPr>
          <w:rFonts w:ascii="Arial" w:hAnsi="Arial" w:cs="Arial"/>
          <w:bCs/>
        </w:rPr>
        <w:t>continuous cast/multi-gauge/multi-shape</w:t>
      </w:r>
      <w:r>
        <w:rPr>
          <w:rFonts w:ascii="Arial" w:hAnsi="Arial" w:cs="Arial"/>
          <w:bCs/>
        </w:rPr>
        <w:t>d</w:t>
      </w:r>
      <w:r w:rsidRPr="005F679D">
        <w:rPr>
          <w:rFonts w:ascii="Arial" w:hAnsi="Arial" w:cs="Arial"/>
          <w:bCs/>
        </w:rPr>
        <w:t xml:space="preserve"> conductors </w:t>
      </w:r>
      <w:r>
        <w:rPr>
          <w:rFonts w:ascii="Arial" w:hAnsi="Arial" w:cs="Arial"/>
          <w:bCs/>
        </w:rPr>
        <w:t xml:space="preserve">that </w:t>
      </w:r>
      <w:r w:rsidRPr="005F679D">
        <w:rPr>
          <w:rFonts w:ascii="Arial" w:hAnsi="Arial" w:cs="Arial"/>
          <w:bCs/>
        </w:rPr>
        <w:t xml:space="preserve">overcome AC transmission line problems. Powerful monoblock amplifiers to front-end separates all achieve a breathtaking openness and transparency, lightning quick transients, </w:t>
      </w:r>
      <w:r>
        <w:rPr>
          <w:rFonts w:ascii="Arial" w:hAnsi="Arial" w:cs="Arial"/>
          <w:bCs/>
        </w:rPr>
        <w:t xml:space="preserve">simply </w:t>
      </w:r>
      <w:r w:rsidRPr="005F679D">
        <w:rPr>
          <w:rFonts w:ascii="Arial" w:hAnsi="Arial" w:cs="Arial"/>
          <w:bCs/>
        </w:rPr>
        <w:t>incredible slam and palpable imaging with seductive warmth and richness.</w:t>
      </w:r>
    </w:p>
    <w:p w:rsidR="001D33DF" w:rsidRDefault="001D33DF" w:rsidP="005E279F">
      <w:pPr>
        <w:spacing w:after="0" w:line="300" w:lineRule="exact"/>
        <w:contextualSpacing/>
        <w:jc w:val="both"/>
        <w:rPr>
          <w:rFonts w:ascii="Arial" w:hAnsi="Arial" w:cs="Arial"/>
          <w:bCs/>
        </w:rPr>
      </w:pPr>
    </w:p>
    <w:p w:rsidR="005F679D" w:rsidRPr="005F679D" w:rsidRDefault="005F679D" w:rsidP="005F679D">
      <w:pPr>
        <w:spacing w:after="0" w:line="300" w:lineRule="exact"/>
        <w:contextualSpacing/>
        <w:jc w:val="both"/>
        <w:rPr>
          <w:rFonts w:ascii="Arial" w:hAnsi="Arial" w:cs="Arial"/>
          <w:b/>
          <w:bCs/>
          <w:i/>
          <w:lang w:val="en-CA"/>
        </w:rPr>
      </w:pPr>
      <w:r w:rsidRPr="005F679D">
        <w:rPr>
          <w:rFonts w:ascii="Arial" w:hAnsi="Arial" w:cs="Arial"/>
          <w:b/>
          <w:bCs/>
          <w:i/>
          <w:lang w:val="en-CA"/>
        </w:rPr>
        <w:t xml:space="preserve">Purple Construction Techniques </w:t>
      </w:r>
    </w:p>
    <w:p w:rsidR="005F679D" w:rsidRPr="005F679D" w:rsidRDefault="005F679D" w:rsidP="005F679D">
      <w:pPr>
        <w:spacing w:after="0" w:line="300" w:lineRule="exact"/>
        <w:contextualSpacing/>
        <w:jc w:val="both"/>
        <w:rPr>
          <w:rFonts w:ascii="Arial" w:hAnsi="Arial" w:cs="Arial"/>
          <w:bCs/>
          <w:lang w:val="en-CA"/>
        </w:rPr>
      </w:pPr>
      <w:r w:rsidRPr="005F679D">
        <w:rPr>
          <w:rFonts w:ascii="Arial" w:hAnsi="Arial" w:cs="Arial"/>
          <w:bCs/>
          <w:lang w:val="en-CA"/>
        </w:rPr>
        <w:t xml:space="preserve">The Purple Rush power cord is packed with unique technologies. It’s constructed of 6 AWG PC-OCC copper in multiple gauges and shapes. Fine gauge PC-OCC conductors are used for the </w:t>
      </w:r>
      <w:r w:rsidR="00240D57">
        <w:rPr>
          <w:rFonts w:ascii="Arial" w:hAnsi="Arial" w:cs="Arial"/>
          <w:bCs/>
          <w:lang w:val="en-CA"/>
        </w:rPr>
        <w:t>upper-bass</w:t>
      </w:r>
      <w:r w:rsidR="00F64E6A">
        <w:rPr>
          <w:rFonts w:ascii="Arial" w:hAnsi="Arial" w:cs="Arial"/>
          <w:bCs/>
          <w:lang w:val="en-CA"/>
        </w:rPr>
        <w:t xml:space="preserve"> around 60Hz</w:t>
      </w:r>
      <w:r w:rsidRPr="005F679D">
        <w:rPr>
          <w:rFonts w:ascii="Arial" w:hAnsi="Arial" w:cs="Arial"/>
          <w:bCs/>
          <w:lang w:val="en-CA"/>
        </w:rPr>
        <w:t>; one massive solid flat P</w:t>
      </w:r>
      <w:r w:rsidR="00240D57">
        <w:rPr>
          <w:rFonts w:ascii="Arial" w:hAnsi="Arial" w:cs="Arial"/>
          <w:bCs/>
          <w:lang w:val="en-CA"/>
        </w:rPr>
        <w:t>C-OCC conductor for the mid-bass</w:t>
      </w:r>
      <w:r w:rsidRPr="005F679D">
        <w:rPr>
          <w:rFonts w:ascii="Arial" w:hAnsi="Arial" w:cs="Arial"/>
          <w:bCs/>
          <w:lang w:val="en-CA"/>
        </w:rPr>
        <w:t xml:space="preserve">; and multiple gauges of large-diameter, individually-insulated, solid-core PC-OCC conductors </w:t>
      </w:r>
      <w:r>
        <w:rPr>
          <w:rFonts w:ascii="Arial" w:hAnsi="Arial" w:cs="Arial"/>
          <w:bCs/>
          <w:lang w:val="en-CA"/>
        </w:rPr>
        <w:t xml:space="preserve">are </w:t>
      </w:r>
      <w:r w:rsidRPr="005F679D">
        <w:rPr>
          <w:rFonts w:ascii="Arial" w:hAnsi="Arial" w:cs="Arial"/>
          <w:bCs/>
          <w:lang w:val="en-CA"/>
        </w:rPr>
        <w:t xml:space="preserve">bundled together for the </w:t>
      </w:r>
      <w:r w:rsidR="00240D57">
        <w:rPr>
          <w:rFonts w:ascii="Arial" w:hAnsi="Arial" w:cs="Arial"/>
          <w:bCs/>
          <w:lang w:val="en-CA"/>
        </w:rPr>
        <w:t>low</w:t>
      </w:r>
      <w:r w:rsidR="00F64E6A">
        <w:rPr>
          <w:rFonts w:ascii="Arial" w:hAnsi="Arial" w:cs="Arial"/>
          <w:bCs/>
          <w:lang w:val="en-CA"/>
        </w:rPr>
        <w:t>est frequencies</w:t>
      </w:r>
      <w:r w:rsidRPr="005F679D">
        <w:rPr>
          <w:rFonts w:ascii="Arial" w:hAnsi="Arial" w:cs="Arial"/>
          <w:bCs/>
          <w:lang w:val="en-CA"/>
        </w:rPr>
        <w:t xml:space="preserve">. That’s the power cord’s secret; it literally embodies the best of all possible worlds </w:t>
      </w:r>
      <w:r>
        <w:rPr>
          <w:rFonts w:ascii="Arial" w:hAnsi="Arial" w:cs="Arial"/>
          <w:bCs/>
          <w:lang w:val="en-CA"/>
        </w:rPr>
        <w:t xml:space="preserve">for every frequency resulting in </w:t>
      </w:r>
      <w:r w:rsidRPr="005F679D">
        <w:rPr>
          <w:rFonts w:ascii="Arial" w:hAnsi="Arial" w:cs="Arial"/>
          <w:bCs/>
          <w:lang w:val="en-CA"/>
        </w:rPr>
        <w:t xml:space="preserve">a most accomplished sound. </w:t>
      </w:r>
      <w:hyperlink r:id="rId6" w:history="1">
        <w:r w:rsidRPr="00F919DD">
          <w:rPr>
            <w:rStyle w:val="Hyperlink"/>
            <w:rFonts w:ascii="Arial" w:hAnsi="Arial" w:cs="Arial"/>
            <w:bCs/>
            <w:lang w:val="en-CA"/>
          </w:rPr>
          <w:t>Click here for the Purple Rush White Paper</w:t>
        </w:r>
      </w:hyperlink>
      <w:r w:rsidRPr="00F919DD">
        <w:rPr>
          <w:rFonts w:ascii="Arial" w:hAnsi="Arial" w:cs="Arial"/>
          <w:bCs/>
          <w:lang w:val="en-CA"/>
        </w:rPr>
        <w:t>.</w:t>
      </w:r>
    </w:p>
    <w:p w:rsidR="005F679D" w:rsidRDefault="005F679D" w:rsidP="005E279F">
      <w:pPr>
        <w:spacing w:after="0" w:line="300" w:lineRule="exact"/>
        <w:contextualSpacing/>
        <w:jc w:val="both"/>
        <w:rPr>
          <w:rFonts w:ascii="Arial" w:hAnsi="Arial" w:cs="Arial"/>
          <w:bCs/>
        </w:rPr>
      </w:pPr>
    </w:p>
    <w:p w:rsidR="005F679D" w:rsidRPr="005F679D" w:rsidRDefault="005F679D" w:rsidP="005F679D">
      <w:pPr>
        <w:spacing w:after="0" w:line="300" w:lineRule="exact"/>
        <w:contextualSpacing/>
        <w:jc w:val="both"/>
        <w:rPr>
          <w:rFonts w:ascii="Arial" w:hAnsi="Arial" w:cs="Arial"/>
          <w:b/>
          <w:bCs/>
          <w:i/>
          <w:lang w:val="en-CA"/>
        </w:rPr>
      </w:pPr>
      <w:r w:rsidRPr="005F679D">
        <w:rPr>
          <w:rFonts w:ascii="Arial" w:hAnsi="Arial" w:cs="Arial"/>
          <w:b/>
          <w:bCs/>
          <w:i/>
          <w:lang w:val="en-CA"/>
        </w:rPr>
        <w:t>Features</w:t>
      </w:r>
    </w:p>
    <w:p w:rsidR="005F679D" w:rsidRPr="005F679D" w:rsidRDefault="005F679D" w:rsidP="005F679D">
      <w:pPr>
        <w:numPr>
          <w:ilvl w:val="0"/>
          <w:numId w:val="6"/>
        </w:numPr>
        <w:spacing w:after="0" w:line="300" w:lineRule="exact"/>
        <w:contextualSpacing/>
        <w:jc w:val="both"/>
        <w:rPr>
          <w:rFonts w:ascii="Arial" w:hAnsi="Arial" w:cs="Arial"/>
          <w:bCs/>
          <w:lang w:val="en-CA"/>
        </w:rPr>
      </w:pPr>
      <w:r w:rsidRPr="005F679D">
        <w:rPr>
          <w:rFonts w:ascii="Arial" w:hAnsi="Arial" w:cs="Arial"/>
          <w:bCs/>
          <w:lang w:val="en-CA"/>
        </w:rPr>
        <w:t xml:space="preserve">All 6 AWG PC-OCC Ohno Continuous-Cast Monocrystal Pure Copper conductors </w:t>
      </w:r>
    </w:p>
    <w:p w:rsidR="005F679D" w:rsidRPr="005F679D" w:rsidRDefault="005F679D" w:rsidP="005F679D">
      <w:pPr>
        <w:numPr>
          <w:ilvl w:val="1"/>
          <w:numId w:val="6"/>
        </w:numPr>
        <w:spacing w:after="0" w:line="300" w:lineRule="exact"/>
        <w:contextualSpacing/>
        <w:jc w:val="both"/>
        <w:rPr>
          <w:rFonts w:ascii="Arial" w:hAnsi="Arial" w:cs="Arial"/>
          <w:bCs/>
          <w:lang w:val="en-CA"/>
        </w:rPr>
      </w:pPr>
      <w:r w:rsidRPr="005F679D">
        <w:rPr>
          <w:rFonts w:ascii="Arial" w:hAnsi="Arial" w:cs="Arial"/>
          <w:bCs/>
          <w:lang w:val="en-CA"/>
        </w:rPr>
        <w:t>Fine-gauge conductors for the highs</w:t>
      </w:r>
    </w:p>
    <w:p w:rsidR="005F679D" w:rsidRPr="005F679D" w:rsidRDefault="005F679D" w:rsidP="005F679D">
      <w:pPr>
        <w:numPr>
          <w:ilvl w:val="1"/>
          <w:numId w:val="6"/>
        </w:numPr>
        <w:spacing w:after="0" w:line="300" w:lineRule="exact"/>
        <w:contextualSpacing/>
        <w:jc w:val="both"/>
        <w:rPr>
          <w:rFonts w:ascii="Arial" w:hAnsi="Arial" w:cs="Arial"/>
          <w:bCs/>
          <w:lang w:val="en-CA"/>
        </w:rPr>
      </w:pPr>
      <w:r w:rsidRPr="005F679D">
        <w:rPr>
          <w:rFonts w:ascii="Arial" w:hAnsi="Arial" w:cs="Arial"/>
          <w:bCs/>
          <w:lang w:val="en-CA"/>
        </w:rPr>
        <w:t>Massive solid flat conductor for the midrange</w:t>
      </w:r>
    </w:p>
    <w:p w:rsidR="005F679D" w:rsidRPr="005F679D" w:rsidRDefault="005F679D" w:rsidP="005F679D">
      <w:pPr>
        <w:numPr>
          <w:ilvl w:val="1"/>
          <w:numId w:val="6"/>
        </w:numPr>
        <w:spacing w:after="0" w:line="300" w:lineRule="exact"/>
        <w:contextualSpacing/>
        <w:jc w:val="both"/>
        <w:rPr>
          <w:rFonts w:ascii="Arial" w:hAnsi="Arial" w:cs="Arial"/>
          <w:bCs/>
          <w:lang w:val="en-CA"/>
        </w:rPr>
      </w:pPr>
      <w:r w:rsidRPr="005F679D">
        <w:rPr>
          <w:rFonts w:ascii="Arial" w:hAnsi="Arial" w:cs="Arial"/>
          <w:bCs/>
          <w:lang w:val="en-CA"/>
        </w:rPr>
        <w:t xml:space="preserve">Multiple gauges of large-diameter, individually-insulated, solid-core conductors bundled together for the bass </w:t>
      </w:r>
    </w:p>
    <w:p w:rsidR="005F679D" w:rsidRPr="005F679D" w:rsidRDefault="005F679D" w:rsidP="005F679D">
      <w:pPr>
        <w:numPr>
          <w:ilvl w:val="0"/>
          <w:numId w:val="6"/>
        </w:numPr>
        <w:spacing w:after="0" w:line="300" w:lineRule="exact"/>
        <w:contextualSpacing/>
        <w:jc w:val="both"/>
        <w:rPr>
          <w:rFonts w:ascii="Arial" w:hAnsi="Arial" w:cs="Arial"/>
          <w:bCs/>
          <w:lang w:val="en-CA"/>
        </w:rPr>
      </w:pPr>
      <w:r w:rsidRPr="005F679D">
        <w:rPr>
          <w:rFonts w:ascii="Arial" w:hAnsi="Arial" w:cs="Arial"/>
          <w:bCs/>
          <w:lang w:val="en-CA"/>
        </w:rPr>
        <w:t xml:space="preserve">Quad shielding </w:t>
      </w:r>
      <w:r w:rsidR="000E4840">
        <w:rPr>
          <w:rFonts w:ascii="Arial" w:hAnsi="Arial" w:cs="Arial"/>
          <w:bCs/>
          <w:lang w:val="en-CA"/>
        </w:rPr>
        <w:t xml:space="preserve">of </w:t>
      </w:r>
      <w:r w:rsidRPr="005F679D">
        <w:rPr>
          <w:rFonts w:ascii="Arial" w:hAnsi="Arial" w:cs="Arial"/>
          <w:bCs/>
          <w:lang w:val="en-CA"/>
        </w:rPr>
        <w:t xml:space="preserve">silver-clad copper braid </w:t>
      </w:r>
    </w:p>
    <w:p w:rsidR="005F679D" w:rsidRPr="005F679D" w:rsidRDefault="005F679D" w:rsidP="005F679D">
      <w:pPr>
        <w:numPr>
          <w:ilvl w:val="0"/>
          <w:numId w:val="6"/>
        </w:numPr>
        <w:spacing w:after="0" w:line="300" w:lineRule="exact"/>
        <w:contextualSpacing/>
        <w:jc w:val="both"/>
        <w:rPr>
          <w:rFonts w:ascii="Arial" w:hAnsi="Arial" w:cs="Arial"/>
          <w:bCs/>
          <w:lang w:val="en-CA"/>
        </w:rPr>
      </w:pPr>
      <w:r w:rsidRPr="005F679D">
        <w:rPr>
          <w:rFonts w:ascii="Arial" w:hAnsi="Arial" w:cs="Arial"/>
          <w:bCs/>
          <w:lang w:val="en-CA"/>
        </w:rPr>
        <w:t>Advanced cold-crimping and hot spot-welding construction techniques</w:t>
      </w:r>
    </w:p>
    <w:p w:rsidR="005F679D" w:rsidRPr="005F679D" w:rsidRDefault="005F679D" w:rsidP="005F679D">
      <w:pPr>
        <w:numPr>
          <w:ilvl w:val="0"/>
          <w:numId w:val="6"/>
        </w:numPr>
        <w:spacing w:after="0" w:line="300" w:lineRule="exact"/>
        <w:contextualSpacing/>
        <w:jc w:val="both"/>
        <w:rPr>
          <w:rFonts w:ascii="Arial" w:hAnsi="Arial" w:cs="Arial"/>
          <w:bCs/>
          <w:lang w:val="en-CA"/>
        </w:rPr>
      </w:pPr>
      <w:r w:rsidRPr="005F679D">
        <w:rPr>
          <w:rFonts w:ascii="Arial" w:hAnsi="Arial" w:cs="Arial"/>
          <w:bCs/>
          <w:lang w:val="en-CA"/>
        </w:rPr>
        <w:t xml:space="preserve">24k gold-plated nonmagnetic solid-billet copper pins and blades </w:t>
      </w:r>
    </w:p>
    <w:p w:rsidR="005F679D" w:rsidRPr="005F679D" w:rsidRDefault="005F679D" w:rsidP="005F679D">
      <w:pPr>
        <w:numPr>
          <w:ilvl w:val="0"/>
          <w:numId w:val="6"/>
        </w:numPr>
        <w:spacing w:after="0" w:line="300" w:lineRule="exact"/>
        <w:contextualSpacing/>
        <w:jc w:val="both"/>
        <w:rPr>
          <w:rFonts w:ascii="Arial" w:hAnsi="Arial" w:cs="Arial"/>
          <w:bCs/>
          <w:lang w:val="en-CA"/>
        </w:rPr>
      </w:pPr>
      <w:r w:rsidRPr="005F679D">
        <w:rPr>
          <w:rFonts w:ascii="Arial" w:hAnsi="Arial" w:cs="Arial"/>
          <w:bCs/>
          <w:lang w:val="en-CA"/>
        </w:rPr>
        <w:t>Connectors machined from solid billet</w:t>
      </w:r>
    </w:p>
    <w:p w:rsidR="005F679D" w:rsidRPr="005F679D" w:rsidRDefault="005F679D" w:rsidP="005F679D">
      <w:pPr>
        <w:numPr>
          <w:ilvl w:val="0"/>
          <w:numId w:val="6"/>
        </w:numPr>
        <w:spacing w:after="0" w:line="300" w:lineRule="exact"/>
        <w:contextualSpacing/>
        <w:jc w:val="both"/>
        <w:rPr>
          <w:rFonts w:ascii="Arial" w:hAnsi="Arial" w:cs="Arial"/>
          <w:bCs/>
          <w:lang w:val="en-CA"/>
        </w:rPr>
      </w:pPr>
      <w:r w:rsidRPr="005F679D">
        <w:rPr>
          <w:rFonts w:ascii="Arial" w:hAnsi="Arial" w:cs="Arial"/>
          <w:bCs/>
          <w:lang w:val="en-CA"/>
        </w:rPr>
        <w:t>Removable ground pin</w:t>
      </w:r>
    </w:p>
    <w:p w:rsidR="005F679D" w:rsidRPr="005F679D" w:rsidRDefault="005F679D" w:rsidP="005F679D">
      <w:pPr>
        <w:numPr>
          <w:ilvl w:val="0"/>
          <w:numId w:val="6"/>
        </w:numPr>
        <w:spacing w:after="0" w:line="300" w:lineRule="exact"/>
        <w:contextualSpacing/>
        <w:jc w:val="both"/>
        <w:rPr>
          <w:rFonts w:ascii="Arial" w:hAnsi="Arial" w:cs="Arial"/>
          <w:bCs/>
          <w:lang w:val="en-CA"/>
        </w:rPr>
      </w:pPr>
      <w:r w:rsidRPr="005F679D">
        <w:rPr>
          <w:rFonts w:ascii="Arial" w:hAnsi="Arial" w:cs="Arial"/>
          <w:bCs/>
          <w:lang w:val="en-CA"/>
        </w:rPr>
        <w:t>Extreme low-noise, high-speed design awarded five separate patents</w:t>
      </w:r>
    </w:p>
    <w:p w:rsidR="005F679D" w:rsidRDefault="005F679D" w:rsidP="005F679D">
      <w:pPr>
        <w:numPr>
          <w:ilvl w:val="0"/>
          <w:numId w:val="6"/>
        </w:numPr>
        <w:spacing w:after="0" w:line="300" w:lineRule="exact"/>
        <w:contextualSpacing/>
        <w:jc w:val="both"/>
        <w:rPr>
          <w:rFonts w:ascii="Arial" w:hAnsi="Arial" w:cs="Arial"/>
          <w:bCs/>
          <w:lang w:val="en-CA"/>
        </w:rPr>
      </w:pPr>
      <w:r w:rsidRPr="005F679D">
        <w:rPr>
          <w:rFonts w:ascii="Arial" w:hAnsi="Arial" w:cs="Arial"/>
          <w:bCs/>
          <w:lang w:val="en-CA"/>
        </w:rPr>
        <w:t>Brings a new level of refined beauty, power, dynamics and spaciousness to high-performance systems</w:t>
      </w:r>
    </w:p>
    <w:p w:rsidR="005F679D" w:rsidRDefault="005F679D" w:rsidP="005F679D">
      <w:pPr>
        <w:spacing w:after="0" w:line="300" w:lineRule="exact"/>
        <w:contextualSpacing/>
        <w:jc w:val="both"/>
        <w:rPr>
          <w:rFonts w:ascii="Arial" w:hAnsi="Arial" w:cs="Arial"/>
          <w:bCs/>
          <w:lang w:val="en-CA"/>
        </w:rPr>
      </w:pPr>
    </w:p>
    <w:p w:rsidR="005F679D" w:rsidRDefault="005F679D" w:rsidP="005F679D">
      <w:pPr>
        <w:spacing w:after="0" w:line="300" w:lineRule="exact"/>
        <w:contextualSpacing/>
        <w:jc w:val="both"/>
        <w:rPr>
          <w:rFonts w:ascii="Arial" w:hAnsi="Arial" w:cs="Arial"/>
          <w:bCs/>
          <w:lang w:val="en-CA"/>
        </w:rPr>
      </w:pPr>
    </w:p>
    <w:p w:rsidR="005F679D" w:rsidRDefault="005F679D" w:rsidP="005F679D">
      <w:pPr>
        <w:spacing w:after="0" w:line="300" w:lineRule="exact"/>
        <w:contextualSpacing/>
        <w:jc w:val="both"/>
        <w:rPr>
          <w:rFonts w:ascii="Arial" w:hAnsi="Arial" w:cs="Arial"/>
          <w:bCs/>
          <w:lang w:val="en-CA"/>
        </w:rPr>
      </w:pPr>
    </w:p>
    <w:p w:rsidR="005F679D" w:rsidRPr="005F679D" w:rsidRDefault="005F679D" w:rsidP="005F679D">
      <w:pPr>
        <w:spacing w:after="0" w:line="300" w:lineRule="exact"/>
        <w:contextualSpacing/>
        <w:jc w:val="both"/>
        <w:rPr>
          <w:rFonts w:ascii="Arial" w:hAnsi="Arial" w:cs="Arial"/>
          <w:bCs/>
          <w:lang w:val="en-CA"/>
        </w:rPr>
      </w:pPr>
    </w:p>
    <w:p w:rsidR="005F679D" w:rsidRPr="005F679D" w:rsidRDefault="005F679D" w:rsidP="005F679D">
      <w:pPr>
        <w:spacing w:after="0" w:line="300" w:lineRule="exact"/>
        <w:contextualSpacing/>
        <w:jc w:val="both"/>
        <w:rPr>
          <w:rFonts w:ascii="Arial" w:hAnsi="Arial" w:cs="Arial"/>
          <w:b/>
          <w:bCs/>
          <w:i/>
          <w:lang w:val="en-CA"/>
        </w:rPr>
      </w:pPr>
      <w:r w:rsidRPr="005F679D">
        <w:rPr>
          <w:rFonts w:ascii="Arial" w:hAnsi="Arial" w:cs="Arial"/>
          <w:b/>
          <w:bCs/>
          <w:i/>
          <w:lang w:val="en-CA"/>
        </w:rPr>
        <w:t>Benefits</w:t>
      </w:r>
    </w:p>
    <w:p w:rsidR="005F679D" w:rsidRPr="005F679D" w:rsidRDefault="005F679D" w:rsidP="005F679D">
      <w:pPr>
        <w:numPr>
          <w:ilvl w:val="0"/>
          <w:numId w:val="7"/>
        </w:numPr>
        <w:spacing w:after="0" w:line="300" w:lineRule="exact"/>
        <w:contextualSpacing/>
        <w:jc w:val="both"/>
        <w:rPr>
          <w:rFonts w:ascii="Arial" w:hAnsi="Arial" w:cs="Arial"/>
          <w:bCs/>
          <w:lang w:val="en-CA"/>
        </w:rPr>
      </w:pPr>
      <w:r w:rsidRPr="005F679D">
        <w:rPr>
          <w:rFonts w:ascii="Arial" w:hAnsi="Arial" w:cs="Arial"/>
          <w:bCs/>
          <w:lang w:val="en-CA"/>
        </w:rPr>
        <w:t xml:space="preserve">Extremely low noise  </w:t>
      </w:r>
    </w:p>
    <w:p w:rsidR="005F679D" w:rsidRPr="005F679D" w:rsidRDefault="005F679D" w:rsidP="005F679D">
      <w:pPr>
        <w:numPr>
          <w:ilvl w:val="0"/>
          <w:numId w:val="7"/>
        </w:numPr>
        <w:spacing w:after="0" w:line="300" w:lineRule="exact"/>
        <w:contextualSpacing/>
        <w:jc w:val="both"/>
        <w:rPr>
          <w:rFonts w:ascii="Arial" w:hAnsi="Arial" w:cs="Arial"/>
          <w:bCs/>
          <w:lang w:val="en-CA"/>
        </w:rPr>
      </w:pPr>
      <w:r w:rsidRPr="005F679D">
        <w:rPr>
          <w:rFonts w:ascii="Arial" w:hAnsi="Arial" w:cs="Arial"/>
          <w:bCs/>
          <w:lang w:val="en-CA"/>
        </w:rPr>
        <w:t>Instant current availability</w:t>
      </w:r>
    </w:p>
    <w:p w:rsidR="005F679D" w:rsidRPr="005F679D" w:rsidRDefault="005F679D" w:rsidP="005F679D">
      <w:pPr>
        <w:numPr>
          <w:ilvl w:val="0"/>
          <w:numId w:val="7"/>
        </w:numPr>
        <w:spacing w:after="0" w:line="300" w:lineRule="exact"/>
        <w:contextualSpacing/>
        <w:jc w:val="both"/>
        <w:rPr>
          <w:rFonts w:ascii="Arial" w:hAnsi="Arial" w:cs="Arial"/>
          <w:bCs/>
          <w:lang w:val="en-CA"/>
        </w:rPr>
      </w:pPr>
      <w:r w:rsidRPr="005F679D">
        <w:rPr>
          <w:rFonts w:ascii="Arial" w:hAnsi="Arial" w:cs="Arial"/>
          <w:bCs/>
          <w:lang w:val="en-CA"/>
        </w:rPr>
        <w:t>No dynamic restriction</w:t>
      </w:r>
    </w:p>
    <w:p w:rsidR="005F679D" w:rsidRPr="005F679D" w:rsidRDefault="005F679D" w:rsidP="005F679D">
      <w:pPr>
        <w:numPr>
          <w:ilvl w:val="0"/>
          <w:numId w:val="7"/>
        </w:numPr>
        <w:spacing w:after="0" w:line="300" w:lineRule="exact"/>
        <w:contextualSpacing/>
        <w:jc w:val="both"/>
        <w:rPr>
          <w:rFonts w:ascii="Arial" w:hAnsi="Arial" w:cs="Arial"/>
          <w:bCs/>
          <w:lang w:val="en-CA"/>
        </w:rPr>
      </w:pPr>
      <w:r w:rsidRPr="005F679D">
        <w:rPr>
          <w:rFonts w:ascii="Arial" w:hAnsi="Arial" w:cs="Arial"/>
          <w:bCs/>
          <w:lang w:val="en-CA"/>
        </w:rPr>
        <w:t>Evenly distributed noise cancellation</w:t>
      </w:r>
    </w:p>
    <w:p w:rsidR="005F679D" w:rsidRPr="005F679D" w:rsidRDefault="005F679D" w:rsidP="005F679D">
      <w:pPr>
        <w:numPr>
          <w:ilvl w:val="0"/>
          <w:numId w:val="7"/>
        </w:numPr>
        <w:spacing w:after="0" w:line="300" w:lineRule="exact"/>
        <w:contextualSpacing/>
        <w:jc w:val="both"/>
        <w:rPr>
          <w:rFonts w:ascii="Arial" w:hAnsi="Arial" w:cs="Arial"/>
          <w:bCs/>
          <w:lang w:val="en-CA"/>
        </w:rPr>
      </w:pPr>
      <w:r w:rsidRPr="005F679D">
        <w:rPr>
          <w:rFonts w:ascii="Arial" w:hAnsi="Arial" w:cs="Arial"/>
          <w:bCs/>
          <w:lang w:val="en-CA"/>
        </w:rPr>
        <w:t>High surface area conductors</w:t>
      </w:r>
    </w:p>
    <w:p w:rsidR="005F679D" w:rsidRPr="005F679D" w:rsidRDefault="005F679D" w:rsidP="005F679D">
      <w:pPr>
        <w:numPr>
          <w:ilvl w:val="0"/>
          <w:numId w:val="7"/>
        </w:numPr>
        <w:spacing w:after="0" w:line="300" w:lineRule="exact"/>
        <w:contextualSpacing/>
        <w:jc w:val="both"/>
        <w:rPr>
          <w:rFonts w:ascii="Arial" w:hAnsi="Arial" w:cs="Arial"/>
          <w:bCs/>
          <w:lang w:val="en-CA"/>
        </w:rPr>
      </w:pPr>
      <w:r w:rsidRPr="005F679D">
        <w:rPr>
          <w:rFonts w:ascii="Arial" w:hAnsi="Arial" w:cs="Arial"/>
          <w:bCs/>
          <w:lang w:val="en-CA"/>
        </w:rPr>
        <w:t>Reduced long-grain copper boundaries</w:t>
      </w:r>
    </w:p>
    <w:p w:rsidR="005F679D" w:rsidRPr="005F679D" w:rsidRDefault="005F679D" w:rsidP="005F679D">
      <w:pPr>
        <w:numPr>
          <w:ilvl w:val="0"/>
          <w:numId w:val="7"/>
        </w:numPr>
        <w:spacing w:after="0" w:line="300" w:lineRule="exact"/>
        <w:contextualSpacing/>
        <w:jc w:val="both"/>
        <w:rPr>
          <w:rFonts w:ascii="Arial" w:hAnsi="Arial" w:cs="Arial"/>
          <w:bCs/>
          <w:lang w:val="en-CA"/>
        </w:rPr>
      </w:pPr>
      <w:r w:rsidRPr="005F679D">
        <w:rPr>
          <w:rFonts w:ascii="Arial" w:hAnsi="Arial" w:cs="Arial"/>
          <w:bCs/>
          <w:lang w:val="en-CA"/>
        </w:rPr>
        <w:t>Eliminates ground loops</w:t>
      </w:r>
    </w:p>
    <w:p w:rsidR="005F679D" w:rsidRDefault="00AB63AE" w:rsidP="005E279F">
      <w:pPr>
        <w:spacing w:after="0" w:line="300" w:lineRule="exac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anchor distT="0" distB="0" distL="114300" distR="114300" simplePos="0" relativeHeight="251735552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381000</wp:posOffset>
            </wp:positionV>
            <wp:extent cx="6172200" cy="4295775"/>
            <wp:effectExtent l="19050" t="0" r="0" b="0"/>
            <wp:wrapThrough wrapText="bothSides">
              <wp:wrapPolygon edited="0">
                <wp:start x="-67" y="0"/>
                <wp:lineTo x="-67" y="21552"/>
                <wp:lineTo x="21600" y="21552"/>
                <wp:lineTo x="21600" y="0"/>
                <wp:lineTo x="-67" y="0"/>
              </wp:wrapPolygon>
            </wp:wrapThrough>
            <wp:docPr id="6" name="Picture 5" descr="xlo_prush_ins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lo_prush_insert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4209" w:rsidRDefault="003F4209" w:rsidP="000E4840">
      <w:pPr>
        <w:spacing w:after="0" w:line="300" w:lineRule="exact"/>
        <w:contextualSpacing/>
        <w:jc w:val="both"/>
        <w:rPr>
          <w:rFonts w:ascii="Arial" w:hAnsi="Arial" w:cs="Arial"/>
          <w:b/>
          <w:bCs/>
          <w:i/>
        </w:rPr>
      </w:pPr>
    </w:p>
    <w:p w:rsidR="003F4209" w:rsidRDefault="003F4209" w:rsidP="001D33DF">
      <w:pPr>
        <w:spacing w:line="320" w:lineRule="exact"/>
        <w:jc w:val="both"/>
        <w:rPr>
          <w:rFonts w:ascii="Arial" w:hAnsi="Arial" w:cs="Arial"/>
        </w:rPr>
      </w:pPr>
    </w:p>
    <w:p w:rsidR="001D33DF" w:rsidRPr="002D68D8" w:rsidRDefault="001D33DF" w:rsidP="001D33DF">
      <w:pPr>
        <w:spacing w:line="320" w:lineRule="exact"/>
        <w:jc w:val="both"/>
        <w:rPr>
          <w:rFonts w:ascii="Arial" w:hAnsi="Arial" w:cs="Arial"/>
        </w:rPr>
      </w:pPr>
      <w:r w:rsidRPr="002D68D8">
        <w:rPr>
          <w:rFonts w:ascii="Arial" w:hAnsi="Arial" w:cs="Arial"/>
        </w:rPr>
        <w:t xml:space="preserve">ULTRALINK/XLO PRODUCTS, INC. 1951 South Lynx Avenue Ontario, California, U.S.A. 91761 Tel: (909) 947-6960 Fax: (909) 947-6970 Web: </w:t>
      </w:r>
      <w:r w:rsidR="000E4840">
        <w:rPr>
          <w:rFonts w:ascii="Arial" w:hAnsi="Arial" w:cs="Arial"/>
        </w:rPr>
        <w:t>www.xloelectric.com</w:t>
      </w:r>
    </w:p>
    <w:p w:rsidR="001D33DF" w:rsidRPr="009348B9" w:rsidRDefault="001D33DF" w:rsidP="001D33DF">
      <w:pPr>
        <w:spacing w:line="280" w:lineRule="exact"/>
        <w:contextualSpacing/>
        <w:rPr>
          <w:rFonts w:ascii="Arial" w:hAnsi="Arial" w:cs="Arial"/>
          <w:i/>
          <w:sz w:val="20"/>
          <w:szCs w:val="20"/>
        </w:rPr>
      </w:pPr>
      <w:r w:rsidRPr="009348B9">
        <w:rPr>
          <w:rFonts w:ascii="Arial" w:hAnsi="Arial" w:cs="Arial"/>
          <w:i/>
          <w:sz w:val="20"/>
          <w:szCs w:val="20"/>
        </w:rPr>
        <w:t xml:space="preserve">Info </w:t>
      </w:r>
      <w:r w:rsidRPr="009348B9">
        <w:rPr>
          <w:rFonts w:ascii="Arial" w:hAnsi="Arial" w:cs="Arial"/>
          <w:sz w:val="18"/>
          <w:szCs w:val="20"/>
        </w:rPr>
        <w:t>•</w:t>
      </w:r>
      <w:r w:rsidRPr="009348B9">
        <w:rPr>
          <w:rFonts w:ascii="Arial" w:hAnsi="Arial" w:cs="Arial"/>
          <w:i/>
          <w:sz w:val="20"/>
          <w:szCs w:val="20"/>
        </w:rPr>
        <w:t xml:space="preserve"> Press </w:t>
      </w:r>
      <w:r w:rsidRPr="009348B9">
        <w:rPr>
          <w:rFonts w:ascii="Arial" w:hAnsi="Arial" w:cs="Arial"/>
          <w:sz w:val="18"/>
          <w:szCs w:val="20"/>
        </w:rPr>
        <w:t>•</w:t>
      </w:r>
      <w:r w:rsidRPr="009348B9">
        <w:rPr>
          <w:rFonts w:ascii="Arial" w:hAnsi="Arial" w:cs="Arial"/>
          <w:i/>
          <w:sz w:val="20"/>
          <w:szCs w:val="20"/>
        </w:rPr>
        <w:t xml:space="preserve"> Images </w:t>
      </w:r>
      <w:r w:rsidRPr="009348B9">
        <w:rPr>
          <w:rFonts w:ascii="Arial" w:hAnsi="Arial" w:cs="Arial"/>
          <w:sz w:val="18"/>
          <w:szCs w:val="20"/>
        </w:rPr>
        <w:t>•</w:t>
      </w:r>
      <w:r w:rsidRPr="009348B9">
        <w:rPr>
          <w:rFonts w:ascii="Arial" w:hAnsi="Arial" w:cs="Arial"/>
          <w:i/>
          <w:sz w:val="20"/>
          <w:szCs w:val="20"/>
        </w:rPr>
        <w:t xml:space="preserve"> Reviews  </w:t>
      </w:r>
    </w:p>
    <w:p w:rsidR="001D33DF" w:rsidRPr="009348B9" w:rsidRDefault="001D33DF" w:rsidP="001D33DF">
      <w:pPr>
        <w:spacing w:line="280" w:lineRule="exact"/>
        <w:contextualSpacing/>
        <w:rPr>
          <w:rFonts w:ascii="Arial" w:hAnsi="Arial" w:cs="Arial"/>
          <w:i/>
          <w:sz w:val="20"/>
          <w:szCs w:val="20"/>
        </w:rPr>
      </w:pPr>
      <w:r w:rsidRPr="009348B9">
        <w:rPr>
          <w:rFonts w:ascii="Arial" w:hAnsi="Arial" w:cs="Arial"/>
          <w:i/>
          <w:sz w:val="20"/>
          <w:szCs w:val="20"/>
        </w:rPr>
        <w:t xml:space="preserve">Jonathan Scull </w:t>
      </w:r>
      <w:r w:rsidRPr="009348B9">
        <w:rPr>
          <w:rFonts w:ascii="Arial" w:hAnsi="Arial" w:cs="Arial"/>
          <w:sz w:val="18"/>
          <w:szCs w:val="20"/>
        </w:rPr>
        <w:t>•</w:t>
      </w:r>
      <w:r w:rsidRPr="009348B9">
        <w:rPr>
          <w:rFonts w:ascii="Arial" w:hAnsi="Arial" w:cs="Arial"/>
          <w:i/>
          <w:sz w:val="20"/>
          <w:szCs w:val="20"/>
        </w:rPr>
        <w:t xml:space="preserve"> Scull Communications </w:t>
      </w:r>
      <w:r w:rsidRPr="009348B9">
        <w:rPr>
          <w:rFonts w:ascii="Arial" w:hAnsi="Arial" w:cs="Arial"/>
          <w:sz w:val="18"/>
          <w:szCs w:val="20"/>
        </w:rPr>
        <w:t>•</w:t>
      </w:r>
      <w:r w:rsidRPr="009348B9">
        <w:rPr>
          <w:rFonts w:ascii="Arial" w:hAnsi="Arial" w:cs="Arial"/>
          <w:i/>
          <w:sz w:val="20"/>
          <w:szCs w:val="20"/>
        </w:rPr>
        <w:t xml:space="preserve"> 212 807.0519 </w:t>
      </w:r>
    </w:p>
    <w:p w:rsidR="001D33DF" w:rsidRPr="009348B9" w:rsidRDefault="0082624F" w:rsidP="001D33DF">
      <w:pPr>
        <w:spacing w:line="280" w:lineRule="exact"/>
        <w:contextualSpacing/>
        <w:rPr>
          <w:rFonts w:ascii="Arial" w:hAnsi="Arial" w:cs="Arial"/>
          <w:i/>
          <w:sz w:val="20"/>
          <w:szCs w:val="20"/>
        </w:rPr>
      </w:pPr>
      <w:hyperlink r:id="rId8" w:history="1">
        <w:r w:rsidR="001D33DF" w:rsidRPr="00FA17DD">
          <w:rPr>
            <w:rStyle w:val="Hyperlink"/>
            <w:rFonts w:ascii="Arial" w:hAnsi="Arial" w:cs="Arial"/>
            <w:i/>
            <w:sz w:val="20"/>
            <w:szCs w:val="20"/>
          </w:rPr>
          <w:t>jscull@scullcommunications.com</w:t>
        </w:r>
      </w:hyperlink>
      <w:r w:rsidR="001D33DF">
        <w:rPr>
          <w:rFonts w:ascii="Arial" w:hAnsi="Arial" w:cs="Arial"/>
          <w:i/>
          <w:sz w:val="20"/>
          <w:szCs w:val="20"/>
        </w:rPr>
        <w:t xml:space="preserve"> </w:t>
      </w:r>
      <w:r w:rsidR="001D33DF" w:rsidRPr="009348B9">
        <w:rPr>
          <w:rFonts w:ascii="Arial" w:hAnsi="Arial" w:cs="Arial"/>
          <w:sz w:val="18"/>
          <w:szCs w:val="20"/>
        </w:rPr>
        <w:t>•</w:t>
      </w:r>
      <w:r w:rsidR="001D33DF" w:rsidRPr="009348B9">
        <w:rPr>
          <w:rFonts w:ascii="Arial" w:hAnsi="Arial" w:cs="Arial"/>
          <w:i/>
          <w:sz w:val="20"/>
          <w:szCs w:val="20"/>
        </w:rPr>
        <w:t xml:space="preserve"> </w:t>
      </w:r>
      <w:hyperlink r:id="rId9" w:history="1">
        <w:r w:rsidR="001D33DF" w:rsidRPr="00FA17DD">
          <w:rPr>
            <w:rStyle w:val="Hyperlink"/>
            <w:rFonts w:ascii="Arial" w:hAnsi="Arial" w:cs="Arial"/>
            <w:i/>
            <w:sz w:val="20"/>
            <w:szCs w:val="20"/>
          </w:rPr>
          <w:t>www.scullcommunications.com</w:t>
        </w:r>
      </w:hyperlink>
      <w:r w:rsidR="001D33DF">
        <w:rPr>
          <w:rFonts w:ascii="Arial" w:hAnsi="Arial" w:cs="Arial"/>
          <w:i/>
          <w:sz w:val="20"/>
          <w:szCs w:val="20"/>
        </w:rPr>
        <w:t xml:space="preserve"> </w:t>
      </w:r>
      <w:r w:rsidR="001D33DF" w:rsidRPr="009348B9">
        <w:rPr>
          <w:rFonts w:ascii="Arial" w:hAnsi="Arial" w:cs="Arial"/>
          <w:i/>
          <w:sz w:val="20"/>
          <w:szCs w:val="20"/>
        </w:rPr>
        <w:t xml:space="preserve"> </w:t>
      </w:r>
      <w:hyperlink r:id="rId10" w:history="1">
        <w:r w:rsidR="001D33DF" w:rsidRPr="00FA17DD">
          <w:rPr>
            <w:rStyle w:val="Hyperlink"/>
            <w:rFonts w:ascii="Arial" w:hAnsi="Arial" w:cs="Arial"/>
            <w:i/>
            <w:sz w:val="20"/>
            <w:szCs w:val="20"/>
          </w:rPr>
          <w:t>www.scullcommunications.com/pressresources.html</w:t>
        </w:r>
      </w:hyperlink>
      <w:r w:rsidR="001D33DF">
        <w:rPr>
          <w:rFonts w:ascii="Arial" w:hAnsi="Arial" w:cs="Arial"/>
          <w:i/>
          <w:sz w:val="20"/>
          <w:szCs w:val="20"/>
        </w:rPr>
        <w:t xml:space="preserve"> </w:t>
      </w:r>
    </w:p>
    <w:p w:rsidR="001D33DF" w:rsidRPr="00DA7069" w:rsidRDefault="001D33DF" w:rsidP="00DC6BA0">
      <w:pPr>
        <w:spacing w:after="0" w:line="280" w:lineRule="exact"/>
        <w:rPr>
          <w:rFonts w:ascii="Arial" w:hAnsi="Arial" w:cs="Arial"/>
          <w:bCs/>
          <w:sz w:val="28"/>
          <w:szCs w:val="24"/>
        </w:rPr>
      </w:pPr>
    </w:p>
    <w:sectPr w:rsidR="001D33DF" w:rsidRPr="00DA7069" w:rsidSect="001753AA">
      <w:pgSz w:w="12240" w:h="15840"/>
      <w:pgMar w:top="720" w:right="144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7068E"/>
    <w:multiLevelType w:val="multilevel"/>
    <w:tmpl w:val="70E4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359F6"/>
    <w:multiLevelType w:val="multilevel"/>
    <w:tmpl w:val="8CDEC4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EC4BAB"/>
    <w:multiLevelType w:val="hybridMultilevel"/>
    <w:tmpl w:val="BCE8B9AA"/>
    <w:lvl w:ilvl="0" w:tplc="66D8C67A">
      <w:start w:val="1993"/>
      <w:numFmt w:val="decimal"/>
      <w:lvlText w:val="%1"/>
      <w:lvlJc w:val="left"/>
      <w:pPr>
        <w:ind w:left="960" w:hanging="600"/>
      </w:pPr>
      <w:rPr>
        <w:rFonts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F538CC"/>
    <w:multiLevelType w:val="hybridMultilevel"/>
    <w:tmpl w:val="2F1239E6"/>
    <w:lvl w:ilvl="0" w:tplc="A63003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487A8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1E1FC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6C1AE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5C7EA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A653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8ECB7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84384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8A85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5E43CD"/>
    <w:multiLevelType w:val="multilevel"/>
    <w:tmpl w:val="BA5CE5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8B0D82"/>
    <w:multiLevelType w:val="hybridMultilevel"/>
    <w:tmpl w:val="C11033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F2433E"/>
    <w:multiLevelType w:val="hybridMultilevel"/>
    <w:tmpl w:val="E1E23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C5A62"/>
    <w:rsid w:val="000008CD"/>
    <w:rsid w:val="00001EAB"/>
    <w:rsid w:val="00005B5D"/>
    <w:rsid w:val="00006B58"/>
    <w:rsid w:val="0001007E"/>
    <w:rsid w:val="000421D3"/>
    <w:rsid w:val="000462D5"/>
    <w:rsid w:val="00047F80"/>
    <w:rsid w:val="00055D35"/>
    <w:rsid w:val="00060D2C"/>
    <w:rsid w:val="00063B69"/>
    <w:rsid w:val="00063FDD"/>
    <w:rsid w:val="00075287"/>
    <w:rsid w:val="000768DC"/>
    <w:rsid w:val="00076C8C"/>
    <w:rsid w:val="000847A5"/>
    <w:rsid w:val="0009070F"/>
    <w:rsid w:val="000978E4"/>
    <w:rsid w:val="000A15B2"/>
    <w:rsid w:val="000A29AC"/>
    <w:rsid w:val="000A4CB6"/>
    <w:rsid w:val="000B0C13"/>
    <w:rsid w:val="000B1A3B"/>
    <w:rsid w:val="000B1B01"/>
    <w:rsid w:val="000C5090"/>
    <w:rsid w:val="000C5C4C"/>
    <w:rsid w:val="000C71DF"/>
    <w:rsid w:val="000D0D26"/>
    <w:rsid w:val="000D7B22"/>
    <w:rsid w:val="000E0BF4"/>
    <w:rsid w:val="000E20E8"/>
    <w:rsid w:val="000E4840"/>
    <w:rsid w:val="000E4EE6"/>
    <w:rsid w:val="000E7104"/>
    <w:rsid w:val="000E7C18"/>
    <w:rsid w:val="00116859"/>
    <w:rsid w:val="0012344B"/>
    <w:rsid w:val="00126B71"/>
    <w:rsid w:val="00132C9D"/>
    <w:rsid w:val="00146BCE"/>
    <w:rsid w:val="00153A09"/>
    <w:rsid w:val="001600AB"/>
    <w:rsid w:val="00163FB0"/>
    <w:rsid w:val="00164FE4"/>
    <w:rsid w:val="00165694"/>
    <w:rsid w:val="00173945"/>
    <w:rsid w:val="001753AA"/>
    <w:rsid w:val="001753C8"/>
    <w:rsid w:val="00190AD9"/>
    <w:rsid w:val="00197EC8"/>
    <w:rsid w:val="001A23F3"/>
    <w:rsid w:val="001A2F74"/>
    <w:rsid w:val="001A3132"/>
    <w:rsid w:val="001A3C01"/>
    <w:rsid w:val="001A5EC4"/>
    <w:rsid w:val="001A74BD"/>
    <w:rsid w:val="001C19A7"/>
    <w:rsid w:val="001D119F"/>
    <w:rsid w:val="001D33DF"/>
    <w:rsid w:val="001D652C"/>
    <w:rsid w:val="001E0B52"/>
    <w:rsid w:val="00200432"/>
    <w:rsid w:val="00201C1B"/>
    <w:rsid w:val="00202BE2"/>
    <w:rsid w:val="00205A96"/>
    <w:rsid w:val="00207D38"/>
    <w:rsid w:val="00211238"/>
    <w:rsid w:val="0021247F"/>
    <w:rsid w:val="00215E61"/>
    <w:rsid w:val="0022175B"/>
    <w:rsid w:val="00231B35"/>
    <w:rsid w:val="002347B5"/>
    <w:rsid w:val="002401BE"/>
    <w:rsid w:val="00240D57"/>
    <w:rsid w:val="002505CC"/>
    <w:rsid w:val="00266148"/>
    <w:rsid w:val="002672F9"/>
    <w:rsid w:val="00270792"/>
    <w:rsid w:val="002907D3"/>
    <w:rsid w:val="002A06A3"/>
    <w:rsid w:val="002A1DFF"/>
    <w:rsid w:val="002B456B"/>
    <w:rsid w:val="002D4C22"/>
    <w:rsid w:val="002D5361"/>
    <w:rsid w:val="003033BB"/>
    <w:rsid w:val="003104F9"/>
    <w:rsid w:val="00315D20"/>
    <w:rsid w:val="00316B51"/>
    <w:rsid w:val="003246EB"/>
    <w:rsid w:val="003256F6"/>
    <w:rsid w:val="00330F6B"/>
    <w:rsid w:val="00336E5D"/>
    <w:rsid w:val="003375BD"/>
    <w:rsid w:val="00346562"/>
    <w:rsid w:val="0035666D"/>
    <w:rsid w:val="00357DE8"/>
    <w:rsid w:val="003807A8"/>
    <w:rsid w:val="00381C40"/>
    <w:rsid w:val="003849E3"/>
    <w:rsid w:val="00392844"/>
    <w:rsid w:val="0039632C"/>
    <w:rsid w:val="003A3E14"/>
    <w:rsid w:val="003A7AB3"/>
    <w:rsid w:val="003B0732"/>
    <w:rsid w:val="003B1D17"/>
    <w:rsid w:val="003B6FAC"/>
    <w:rsid w:val="003C5058"/>
    <w:rsid w:val="003C605C"/>
    <w:rsid w:val="003D34A2"/>
    <w:rsid w:val="003D6033"/>
    <w:rsid w:val="003D6CD0"/>
    <w:rsid w:val="003E2D94"/>
    <w:rsid w:val="003E6C49"/>
    <w:rsid w:val="003F4209"/>
    <w:rsid w:val="0040166D"/>
    <w:rsid w:val="004022C7"/>
    <w:rsid w:val="00405136"/>
    <w:rsid w:val="0040599D"/>
    <w:rsid w:val="00407998"/>
    <w:rsid w:val="004238AA"/>
    <w:rsid w:val="00425D02"/>
    <w:rsid w:val="00427B63"/>
    <w:rsid w:val="004465B1"/>
    <w:rsid w:val="00450B08"/>
    <w:rsid w:val="004641DB"/>
    <w:rsid w:val="00464764"/>
    <w:rsid w:val="00464AFF"/>
    <w:rsid w:val="00466416"/>
    <w:rsid w:val="00467981"/>
    <w:rsid w:val="00471BFE"/>
    <w:rsid w:val="00481763"/>
    <w:rsid w:val="004833AD"/>
    <w:rsid w:val="00485802"/>
    <w:rsid w:val="004A0DDC"/>
    <w:rsid w:val="004A607F"/>
    <w:rsid w:val="004B741E"/>
    <w:rsid w:val="004C05D8"/>
    <w:rsid w:val="004C743F"/>
    <w:rsid w:val="004D2842"/>
    <w:rsid w:val="004D2A4D"/>
    <w:rsid w:val="004D3C50"/>
    <w:rsid w:val="004E248E"/>
    <w:rsid w:val="004E3320"/>
    <w:rsid w:val="004F03C0"/>
    <w:rsid w:val="004F7304"/>
    <w:rsid w:val="00502DAC"/>
    <w:rsid w:val="00506E5C"/>
    <w:rsid w:val="00515CD2"/>
    <w:rsid w:val="005240FA"/>
    <w:rsid w:val="00525A8D"/>
    <w:rsid w:val="00534BDA"/>
    <w:rsid w:val="00535BB4"/>
    <w:rsid w:val="00536E15"/>
    <w:rsid w:val="005471F1"/>
    <w:rsid w:val="0054725C"/>
    <w:rsid w:val="0055322C"/>
    <w:rsid w:val="00560041"/>
    <w:rsid w:val="005664C0"/>
    <w:rsid w:val="00567A66"/>
    <w:rsid w:val="00576819"/>
    <w:rsid w:val="00576B80"/>
    <w:rsid w:val="00582009"/>
    <w:rsid w:val="00586FF4"/>
    <w:rsid w:val="00587D52"/>
    <w:rsid w:val="005922F1"/>
    <w:rsid w:val="005929BA"/>
    <w:rsid w:val="005A0B82"/>
    <w:rsid w:val="005A2DB4"/>
    <w:rsid w:val="005A6246"/>
    <w:rsid w:val="005A77ED"/>
    <w:rsid w:val="005B2F13"/>
    <w:rsid w:val="005C6478"/>
    <w:rsid w:val="005D1BCE"/>
    <w:rsid w:val="005D7F16"/>
    <w:rsid w:val="005E067A"/>
    <w:rsid w:val="005E279F"/>
    <w:rsid w:val="005E35F8"/>
    <w:rsid w:val="005F5BB0"/>
    <w:rsid w:val="005F679D"/>
    <w:rsid w:val="00604F69"/>
    <w:rsid w:val="0060583A"/>
    <w:rsid w:val="00607184"/>
    <w:rsid w:val="006104C4"/>
    <w:rsid w:val="006141BB"/>
    <w:rsid w:val="00631672"/>
    <w:rsid w:val="00635D5B"/>
    <w:rsid w:val="006410FB"/>
    <w:rsid w:val="00645CE6"/>
    <w:rsid w:val="00645E9F"/>
    <w:rsid w:val="0064738A"/>
    <w:rsid w:val="00651BAB"/>
    <w:rsid w:val="0065471E"/>
    <w:rsid w:val="00675566"/>
    <w:rsid w:val="006800DD"/>
    <w:rsid w:val="0068335A"/>
    <w:rsid w:val="006836B1"/>
    <w:rsid w:val="00686DEC"/>
    <w:rsid w:val="00687759"/>
    <w:rsid w:val="00687C40"/>
    <w:rsid w:val="00691606"/>
    <w:rsid w:val="006937B1"/>
    <w:rsid w:val="00693FA1"/>
    <w:rsid w:val="00694590"/>
    <w:rsid w:val="006A629D"/>
    <w:rsid w:val="006B1D19"/>
    <w:rsid w:val="006B3341"/>
    <w:rsid w:val="006B3B8D"/>
    <w:rsid w:val="006D1860"/>
    <w:rsid w:val="006D219D"/>
    <w:rsid w:val="006D2271"/>
    <w:rsid w:val="006E1BE8"/>
    <w:rsid w:val="006F0D57"/>
    <w:rsid w:val="006F5B08"/>
    <w:rsid w:val="007022F9"/>
    <w:rsid w:val="0071033A"/>
    <w:rsid w:val="007165FB"/>
    <w:rsid w:val="00733FE1"/>
    <w:rsid w:val="007414A9"/>
    <w:rsid w:val="00743980"/>
    <w:rsid w:val="00746F54"/>
    <w:rsid w:val="007549E0"/>
    <w:rsid w:val="00756285"/>
    <w:rsid w:val="00760791"/>
    <w:rsid w:val="00763507"/>
    <w:rsid w:val="007647CF"/>
    <w:rsid w:val="00776DB8"/>
    <w:rsid w:val="00784A3A"/>
    <w:rsid w:val="007A415E"/>
    <w:rsid w:val="007A7529"/>
    <w:rsid w:val="007B1AA4"/>
    <w:rsid w:val="007B7EB2"/>
    <w:rsid w:val="007C0734"/>
    <w:rsid w:val="007C101F"/>
    <w:rsid w:val="007C4033"/>
    <w:rsid w:val="007D2D21"/>
    <w:rsid w:val="00817950"/>
    <w:rsid w:val="00825E5F"/>
    <w:rsid w:val="008261FF"/>
    <w:rsid w:val="0082624F"/>
    <w:rsid w:val="00833A2A"/>
    <w:rsid w:val="00843A4D"/>
    <w:rsid w:val="0084493A"/>
    <w:rsid w:val="00846502"/>
    <w:rsid w:val="008513E9"/>
    <w:rsid w:val="00854BA0"/>
    <w:rsid w:val="0086469D"/>
    <w:rsid w:val="00865695"/>
    <w:rsid w:val="00871935"/>
    <w:rsid w:val="008733DB"/>
    <w:rsid w:val="008A6574"/>
    <w:rsid w:val="008A7C0C"/>
    <w:rsid w:val="008C2735"/>
    <w:rsid w:val="008E2A94"/>
    <w:rsid w:val="008E626F"/>
    <w:rsid w:val="008F53DF"/>
    <w:rsid w:val="0090067C"/>
    <w:rsid w:val="00901BDE"/>
    <w:rsid w:val="0092296C"/>
    <w:rsid w:val="00922D59"/>
    <w:rsid w:val="00924AB7"/>
    <w:rsid w:val="00925460"/>
    <w:rsid w:val="00927475"/>
    <w:rsid w:val="00937B8B"/>
    <w:rsid w:val="00944797"/>
    <w:rsid w:val="0095587C"/>
    <w:rsid w:val="00956216"/>
    <w:rsid w:val="00956B8B"/>
    <w:rsid w:val="009622B4"/>
    <w:rsid w:val="0096434E"/>
    <w:rsid w:val="00965B96"/>
    <w:rsid w:val="009872B5"/>
    <w:rsid w:val="0099025D"/>
    <w:rsid w:val="00993F6F"/>
    <w:rsid w:val="009A22CB"/>
    <w:rsid w:val="009A6F9C"/>
    <w:rsid w:val="009A749B"/>
    <w:rsid w:val="009A7D01"/>
    <w:rsid w:val="009B570D"/>
    <w:rsid w:val="009C12C6"/>
    <w:rsid w:val="009C15C5"/>
    <w:rsid w:val="009C5A62"/>
    <w:rsid w:val="009C6AAC"/>
    <w:rsid w:val="009D0C19"/>
    <w:rsid w:val="009D15B2"/>
    <w:rsid w:val="009D4006"/>
    <w:rsid w:val="009D4751"/>
    <w:rsid w:val="009D7AA2"/>
    <w:rsid w:val="009E5F08"/>
    <w:rsid w:val="00A07062"/>
    <w:rsid w:val="00A174A7"/>
    <w:rsid w:val="00A21DF7"/>
    <w:rsid w:val="00A23265"/>
    <w:rsid w:val="00A24472"/>
    <w:rsid w:val="00A30D75"/>
    <w:rsid w:val="00A360D0"/>
    <w:rsid w:val="00A52FDA"/>
    <w:rsid w:val="00A76764"/>
    <w:rsid w:val="00A80D22"/>
    <w:rsid w:val="00A83414"/>
    <w:rsid w:val="00AA5F93"/>
    <w:rsid w:val="00AB63AE"/>
    <w:rsid w:val="00AC4973"/>
    <w:rsid w:val="00AD5231"/>
    <w:rsid w:val="00AD60E4"/>
    <w:rsid w:val="00AD68F5"/>
    <w:rsid w:val="00AE45A0"/>
    <w:rsid w:val="00AF11C3"/>
    <w:rsid w:val="00AF2808"/>
    <w:rsid w:val="00AF365E"/>
    <w:rsid w:val="00AF783C"/>
    <w:rsid w:val="00B03287"/>
    <w:rsid w:val="00B034A1"/>
    <w:rsid w:val="00B05322"/>
    <w:rsid w:val="00B06791"/>
    <w:rsid w:val="00B165FB"/>
    <w:rsid w:val="00B33232"/>
    <w:rsid w:val="00B42834"/>
    <w:rsid w:val="00B47EB3"/>
    <w:rsid w:val="00B51A4C"/>
    <w:rsid w:val="00B607EA"/>
    <w:rsid w:val="00B659B8"/>
    <w:rsid w:val="00B73540"/>
    <w:rsid w:val="00B806C1"/>
    <w:rsid w:val="00B84123"/>
    <w:rsid w:val="00B913B0"/>
    <w:rsid w:val="00B97C31"/>
    <w:rsid w:val="00BA2C9E"/>
    <w:rsid w:val="00BB0E6B"/>
    <w:rsid w:val="00BB2050"/>
    <w:rsid w:val="00BC2844"/>
    <w:rsid w:val="00BC65D3"/>
    <w:rsid w:val="00BD18D3"/>
    <w:rsid w:val="00BE3A1C"/>
    <w:rsid w:val="00BF57D4"/>
    <w:rsid w:val="00C176C7"/>
    <w:rsid w:val="00C226AA"/>
    <w:rsid w:val="00C22E58"/>
    <w:rsid w:val="00C27E36"/>
    <w:rsid w:val="00C32060"/>
    <w:rsid w:val="00C332F6"/>
    <w:rsid w:val="00C42C98"/>
    <w:rsid w:val="00C47832"/>
    <w:rsid w:val="00C52C69"/>
    <w:rsid w:val="00C5555A"/>
    <w:rsid w:val="00C56F34"/>
    <w:rsid w:val="00C71DC4"/>
    <w:rsid w:val="00C835FB"/>
    <w:rsid w:val="00C86B64"/>
    <w:rsid w:val="00C96A79"/>
    <w:rsid w:val="00CB1017"/>
    <w:rsid w:val="00CC53D0"/>
    <w:rsid w:val="00CC7B50"/>
    <w:rsid w:val="00CD2C7A"/>
    <w:rsid w:val="00CD463B"/>
    <w:rsid w:val="00CD78CD"/>
    <w:rsid w:val="00CF168B"/>
    <w:rsid w:val="00CF2906"/>
    <w:rsid w:val="00CF46BF"/>
    <w:rsid w:val="00D04FD4"/>
    <w:rsid w:val="00D10AB9"/>
    <w:rsid w:val="00D114F5"/>
    <w:rsid w:val="00D1272C"/>
    <w:rsid w:val="00D127B6"/>
    <w:rsid w:val="00D22C49"/>
    <w:rsid w:val="00D26C58"/>
    <w:rsid w:val="00D31EB5"/>
    <w:rsid w:val="00D40410"/>
    <w:rsid w:val="00D42557"/>
    <w:rsid w:val="00D45F0E"/>
    <w:rsid w:val="00D57B91"/>
    <w:rsid w:val="00D66388"/>
    <w:rsid w:val="00D71469"/>
    <w:rsid w:val="00D7218B"/>
    <w:rsid w:val="00D73988"/>
    <w:rsid w:val="00D843B9"/>
    <w:rsid w:val="00D85514"/>
    <w:rsid w:val="00D85595"/>
    <w:rsid w:val="00D919DC"/>
    <w:rsid w:val="00D94697"/>
    <w:rsid w:val="00DA3FA7"/>
    <w:rsid w:val="00DA4B4C"/>
    <w:rsid w:val="00DA55B7"/>
    <w:rsid w:val="00DA60D0"/>
    <w:rsid w:val="00DA7069"/>
    <w:rsid w:val="00DB40E6"/>
    <w:rsid w:val="00DC6BA0"/>
    <w:rsid w:val="00DC77E1"/>
    <w:rsid w:val="00DD1620"/>
    <w:rsid w:val="00DD1FAC"/>
    <w:rsid w:val="00DD7275"/>
    <w:rsid w:val="00DE4AEC"/>
    <w:rsid w:val="00DE501B"/>
    <w:rsid w:val="00DE560F"/>
    <w:rsid w:val="00DE7EAE"/>
    <w:rsid w:val="00DF4140"/>
    <w:rsid w:val="00DF4463"/>
    <w:rsid w:val="00DF4808"/>
    <w:rsid w:val="00DF6ACB"/>
    <w:rsid w:val="00E01255"/>
    <w:rsid w:val="00E04043"/>
    <w:rsid w:val="00E06067"/>
    <w:rsid w:val="00E169B7"/>
    <w:rsid w:val="00E17EBA"/>
    <w:rsid w:val="00E231F1"/>
    <w:rsid w:val="00E32AD1"/>
    <w:rsid w:val="00E3567A"/>
    <w:rsid w:val="00E4124D"/>
    <w:rsid w:val="00E43A60"/>
    <w:rsid w:val="00E54B9D"/>
    <w:rsid w:val="00E56581"/>
    <w:rsid w:val="00E728F4"/>
    <w:rsid w:val="00E7504A"/>
    <w:rsid w:val="00E765F8"/>
    <w:rsid w:val="00E76EE7"/>
    <w:rsid w:val="00E80076"/>
    <w:rsid w:val="00E806CD"/>
    <w:rsid w:val="00E919C6"/>
    <w:rsid w:val="00E9689C"/>
    <w:rsid w:val="00EC1498"/>
    <w:rsid w:val="00EC1E92"/>
    <w:rsid w:val="00EC5E67"/>
    <w:rsid w:val="00EE3080"/>
    <w:rsid w:val="00EE3100"/>
    <w:rsid w:val="00EE320E"/>
    <w:rsid w:val="00EE4E4F"/>
    <w:rsid w:val="00EE6716"/>
    <w:rsid w:val="00EF3E22"/>
    <w:rsid w:val="00F00823"/>
    <w:rsid w:val="00F043F7"/>
    <w:rsid w:val="00F065A6"/>
    <w:rsid w:val="00F0680F"/>
    <w:rsid w:val="00F12901"/>
    <w:rsid w:val="00F1307C"/>
    <w:rsid w:val="00F14A5B"/>
    <w:rsid w:val="00F162C7"/>
    <w:rsid w:val="00F21368"/>
    <w:rsid w:val="00F24448"/>
    <w:rsid w:val="00F36E5B"/>
    <w:rsid w:val="00F4117B"/>
    <w:rsid w:val="00F55029"/>
    <w:rsid w:val="00F64E6A"/>
    <w:rsid w:val="00F66441"/>
    <w:rsid w:val="00F67131"/>
    <w:rsid w:val="00F67B00"/>
    <w:rsid w:val="00F77978"/>
    <w:rsid w:val="00F807A6"/>
    <w:rsid w:val="00F82362"/>
    <w:rsid w:val="00F8432A"/>
    <w:rsid w:val="00F91675"/>
    <w:rsid w:val="00F919DD"/>
    <w:rsid w:val="00FA7B8E"/>
    <w:rsid w:val="00FA7BD1"/>
    <w:rsid w:val="00FB7DA9"/>
    <w:rsid w:val="00FC1B92"/>
    <w:rsid w:val="00FC3985"/>
    <w:rsid w:val="00FD2326"/>
    <w:rsid w:val="00FD4815"/>
    <w:rsid w:val="00FE07C9"/>
    <w:rsid w:val="00FE6214"/>
    <w:rsid w:val="00FF08DF"/>
    <w:rsid w:val="00FF22A4"/>
    <w:rsid w:val="00FF7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E4F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C5A6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9C5A6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A52F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62C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919D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3780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26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231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101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cull@scullcommunication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ullcommunications.com/pressresources/xlo/xlo_p_rush_w_paper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scullcommunications.com/pressresourc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ullcommunica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leahy</dc:creator>
  <cp:keywords/>
  <dc:description/>
  <cp:lastModifiedBy> Jonathan Scull</cp:lastModifiedBy>
  <cp:revision>7</cp:revision>
  <cp:lastPrinted>2010-07-15T20:46:00Z</cp:lastPrinted>
  <dcterms:created xsi:type="dcterms:W3CDTF">2010-11-18T16:47:00Z</dcterms:created>
  <dcterms:modified xsi:type="dcterms:W3CDTF">2010-12-31T16:13:00Z</dcterms:modified>
</cp:coreProperties>
</file>